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C187" w14:textId="77777777" w:rsidR="006F0B53" w:rsidRPr="006F0B53" w:rsidRDefault="006F0B53" w:rsidP="00B940BC">
      <w:pPr>
        <w:ind w:left="1134"/>
        <w:jc w:val="right"/>
        <w:rPr>
          <w:rFonts w:asciiTheme="minorHAnsi" w:hAnsiTheme="minorHAnsi" w:cstheme="minorHAnsi"/>
          <w:b/>
          <w:sz w:val="40"/>
          <w:szCs w:val="40"/>
        </w:rPr>
      </w:pPr>
      <w:bookmarkStart w:id="0" w:name="_Hlk31374654"/>
      <w:bookmarkEnd w:id="0"/>
      <w:r w:rsidRPr="006F0B53">
        <w:rPr>
          <w:rFonts w:asciiTheme="minorHAnsi" w:hAnsiTheme="minorHAnsi" w:cstheme="minorHAnsi"/>
          <w:b/>
          <w:sz w:val="40"/>
          <w:szCs w:val="40"/>
        </w:rPr>
        <w:t>Communauté de Communes</w:t>
      </w:r>
    </w:p>
    <w:p w14:paraId="5F740B11" w14:textId="77777777" w:rsidR="006F0B53" w:rsidRPr="006F0B53" w:rsidRDefault="006F0B53" w:rsidP="00B940BC">
      <w:pPr>
        <w:ind w:left="1134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6F0B53">
        <w:rPr>
          <w:rFonts w:asciiTheme="minorHAnsi" w:hAnsiTheme="minorHAnsi" w:cstheme="minorHAnsi"/>
          <w:b/>
          <w:sz w:val="40"/>
          <w:szCs w:val="40"/>
        </w:rPr>
        <w:t>du Val de l'Aisne</w:t>
      </w:r>
    </w:p>
    <w:p w14:paraId="01D97FC5" w14:textId="77777777" w:rsidR="006F0B53" w:rsidRPr="006F0B53" w:rsidRDefault="006F0B53" w:rsidP="00B940BC">
      <w:pPr>
        <w:ind w:left="1134"/>
        <w:jc w:val="right"/>
        <w:rPr>
          <w:rFonts w:asciiTheme="minorHAnsi" w:hAnsiTheme="minorHAnsi" w:cstheme="minorHAnsi"/>
          <w:b/>
          <w:bCs/>
          <w:sz w:val="32"/>
          <w:szCs w:val="20"/>
        </w:rPr>
      </w:pPr>
      <w:r w:rsidRPr="006F0B53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42716E33" wp14:editId="2225E2DA">
            <wp:simplePos x="0" y="0"/>
            <wp:positionH relativeFrom="column">
              <wp:posOffset>4591050</wp:posOffset>
            </wp:positionH>
            <wp:positionV relativeFrom="paragraph">
              <wp:posOffset>43815</wp:posOffset>
            </wp:positionV>
            <wp:extent cx="2106295" cy="1510030"/>
            <wp:effectExtent l="0" t="0" r="0" b="0"/>
            <wp:wrapTight wrapText="bothSides">
              <wp:wrapPolygon edited="0">
                <wp:start x="5079" y="2725"/>
                <wp:lineTo x="3516" y="4360"/>
                <wp:lineTo x="2540" y="5995"/>
                <wp:lineTo x="2540" y="7630"/>
                <wp:lineTo x="1172" y="11990"/>
                <wp:lineTo x="2735" y="16350"/>
                <wp:lineTo x="2735" y="17712"/>
                <wp:lineTo x="10354" y="19075"/>
                <wp:lineTo x="11135" y="19075"/>
                <wp:lineTo x="14652" y="18530"/>
                <wp:lineTo x="18950" y="17440"/>
                <wp:lineTo x="18754" y="16350"/>
                <wp:lineTo x="20317" y="13625"/>
                <wp:lineTo x="20122" y="12535"/>
                <wp:lineTo x="18754" y="11990"/>
                <wp:lineTo x="19731" y="8447"/>
                <wp:lineTo x="19731" y="6267"/>
                <wp:lineTo x="13089" y="3815"/>
                <wp:lineTo x="7033" y="2725"/>
                <wp:lineTo x="5079" y="2725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E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74DF5" w14:textId="77777777" w:rsidR="006F0B53" w:rsidRPr="006F0B53" w:rsidRDefault="006F0B53" w:rsidP="00B940BC">
      <w:pPr>
        <w:widowControl w:val="0"/>
        <w:suppressAutoHyphens/>
        <w:jc w:val="right"/>
        <w:rPr>
          <w:rFonts w:asciiTheme="minorHAnsi" w:eastAsia="Arial Unicode MS" w:hAnsiTheme="minorHAnsi" w:cstheme="minorHAnsi"/>
          <w:kern w:val="1"/>
          <w:sz w:val="32"/>
          <w:szCs w:val="32"/>
          <w:lang w:eastAsia="zh-TW"/>
        </w:rPr>
      </w:pPr>
    </w:p>
    <w:p w14:paraId="03467BFD" w14:textId="77777777" w:rsidR="006F0B53" w:rsidRPr="006F0B53" w:rsidRDefault="006F0B53" w:rsidP="00B940BC">
      <w:pPr>
        <w:widowControl w:val="0"/>
        <w:suppressAutoHyphens/>
        <w:jc w:val="right"/>
        <w:rPr>
          <w:rFonts w:asciiTheme="minorHAnsi" w:eastAsia="Arial Unicode MS" w:hAnsiTheme="minorHAnsi" w:cstheme="minorHAnsi"/>
          <w:kern w:val="1"/>
          <w:sz w:val="32"/>
          <w:szCs w:val="32"/>
          <w:lang w:eastAsia="zh-TW"/>
        </w:rPr>
      </w:pPr>
    </w:p>
    <w:p w14:paraId="420F4412" w14:textId="2AAED62C" w:rsidR="006F0B53" w:rsidRDefault="006F0B53" w:rsidP="00B940BC">
      <w:pPr>
        <w:widowControl w:val="0"/>
        <w:suppressAutoHyphens/>
        <w:jc w:val="right"/>
        <w:rPr>
          <w:rFonts w:asciiTheme="minorHAnsi" w:eastAsia="Arial Unicode MS" w:hAnsiTheme="minorHAnsi" w:cstheme="minorHAnsi"/>
          <w:kern w:val="1"/>
          <w:sz w:val="32"/>
          <w:szCs w:val="32"/>
          <w:lang w:eastAsia="zh-TW"/>
        </w:rPr>
      </w:pPr>
    </w:p>
    <w:p w14:paraId="105B1D8B" w14:textId="77777777" w:rsidR="00B940BC" w:rsidRPr="006F0B53" w:rsidRDefault="00B940BC" w:rsidP="00B940BC">
      <w:pPr>
        <w:widowControl w:val="0"/>
        <w:suppressAutoHyphens/>
        <w:jc w:val="right"/>
        <w:rPr>
          <w:rFonts w:asciiTheme="minorHAnsi" w:eastAsia="Arial Unicode MS" w:hAnsiTheme="minorHAnsi" w:cstheme="minorHAnsi"/>
          <w:kern w:val="1"/>
          <w:sz w:val="32"/>
          <w:szCs w:val="32"/>
          <w:lang w:eastAsia="zh-TW"/>
        </w:rPr>
      </w:pPr>
    </w:p>
    <w:p w14:paraId="5EB331FE" w14:textId="77777777" w:rsidR="006F0B53" w:rsidRPr="006F0B53" w:rsidRDefault="006F0B53" w:rsidP="00B940BC">
      <w:pPr>
        <w:widowControl w:val="0"/>
        <w:suppressAutoHyphens/>
        <w:jc w:val="right"/>
        <w:rPr>
          <w:rFonts w:asciiTheme="minorHAnsi" w:eastAsia="Arial Unicode MS" w:hAnsiTheme="minorHAnsi" w:cstheme="minorHAnsi"/>
          <w:kern w:val="1"/>
          <w:sz w:val="28"/>
          <w:szCs w:val="28"/>
          <w:lang w:eastAsia="zh-TW"/>
        </w:rPr>
      </w:pPr>
    </w:p>
    <w:p w14:paraId="1B91CABF" w14:textId="4CE22E29" w:rsidR="006F0B53" w:rsidRDefault="005922DE" w:rsidP="00B940BC">
      <w:pPr>
        <w:jc w:val="righ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Subvention sur projet</w:t>
      </w:r>
    </w:p>
    <w:p w14:paraId="1AFBA889" w14:textId="7201AE2F" w:rsidR="006F0B53" w:rsidRPr="006F0B53" w:rsidRDefault="006F0B53" w:rsidP="00B940BC">
      <w:pPr>
        <w:jc w:val="righ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Année 202</w:t>
      </w:r>
      <w:r w:rsidR="002C4CE2">
        <w:rPr>
          <w:rFonts w:asciiTheme="minorHAnsi" w:hAnsiTheme="minorHAnsi" w:cstheme="minorHAnsi"/>
          <w:sz w:val="36"/>
          <w:szCs w:val="36"/>
        </w:rPr>
        <w:t>2</w:t>
      </w:r>
    </w:p>
    <w:p w14:paraId="1B211B00" w14:textId="77777777" w:rsidR="006F0B53" w:rsidRPr="006F0B53" w:rsidRDefault="006F0B53" w:rsidP="006F0B53">
      <w:pPr>
        <w:spacing w:after="120"/>
        <w:jc w:val="center"/>
        <w:rPr>
          <w:rFonts w:asciiTheme="minorHAnsi" w:hAnsiTheme="minorHAnsi" w:cstheme="minorHAnsi"/>
          <w:sz w:val="32"/>
        </w:rPr>
      </w:pPr>
    </w:p>
    <w:p w14:paraId="60158C4A" w14:textId="77777777" w:rsidR="006F0B53" w:rsidRPr="006F0B53" w:rsidRDefault="006F0B53" w:rsidP="006F0B53">
      <w:pPr>
        <w:spacing w:after="120"/>
        <w:jc w:val="center"/>
        <w:rPr>
          <w:rFonts w:asciiTheme="minorHAnsi" w:hAnsiTheme="minorHAnsi" w:cstheme="minorHAnsi"/>
          <w:sz w:val="32"/>
        </w:rPr>
      </w:pPr>
    </w:p>
    <w:p w14:paraId="6B89D81F" w14:textId="77777777" w:rsidR="006F0B53" w:rsidRPr="006F0B53" w:rsidRDefault="006F0B53" w:rsidP="006F0B53">
      <w:pPr>
        <w:spacing w:after="120"/>
        <w:rPr>
          <w:rFonts w:ascii="Revla Slab Bk" w:hAnsi="Revla Slab Bk" w:cstheme="minorHAnsi"/>
          <w:b/>
          <w:bCs/>
          <w:sz w:val="22"/>
          <w:szCs w:val="22"/>
        </w:rPr>
      </w:pPr>
    </w:p>
    <w:p w14:paraId="2234FB13" w14:textId="77777777" w:rsidR="006F0B53" w:rsidRPr="006F0B53" w:rsidRDefault="006F0B53" w:rsidP="006F0B53">
      <w:pPr>
        <w:spacing w:after="120"/>
        <w:rPr>
          <w:rFonts w:ascii="Revla Slab Bk" w:hAnsi="Revla Slab Bk" w:cstheme="minorHAnsi"/>
          <w:b/>
          <w:bCs/>
          <w:sz w:val="22"/>
          <w:szCs w:val="22"/>
        </w:rPr>
      </w:pPr>
    </w:p>
    <w:p w14:paraId="6590CB43" w14:textId="77777777" w:rsidR="006F0B53" w:rsidRPr="006F0B53" w:rsidRDefault="006F0B53" w:rsidP="006F0B53">
      <w:pPr>
        <w:spacing w:after="120"/>
        <w:rPr>
          <w:rFonts w:ascii="Revla Slab Bk" w:hAnsi="Revla Slab Bk" w:cstheme="minorHAnsi"/>
          <w:b/>
          <w:bCs/>
          <w:sz w:val="22"/>
          <w:szCs w:val="22"/>
        </w:rPr>
      </w:pPr>
    </w:p>
    <w:p w14:paraId="7ED2AE7D" w14:textId="5061C9F9" w:rsidR="006F0B53" w:rsidRPr="006F0B53" w:rsidRDefault="00C14146" w:rsidP="006F0B53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B940BC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D1BAE6" wp14:editId="67DEE61B">
                <wp:simplePos x="0" y="0"/>
                <wp:positionH relativeFrom="margin">
                  <wp:posOffset>0</wp:posOffset>
                </wp:positionH>
                <wp:positionV relativeFrom="margin">
                  <wp:posOffset>4305935</wp:posOffset>
                </wp:positionV>
                <wp:extent cx="6560820" cy="1234440"/>
                <wp:effectExtent l="0" t="0" r="11430" b="2286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B2EB" w14:textId="18A22412" w:rsidR="00B940BC" w:rsidRPr="00C14146" w:rsidRDefault="005123FC" w:rsidP="00B940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RÉGLEMENT</w:t>
                            </w:r>
                            <w:r w:rsidR="00B940BC" w:rsidRPr="00C1414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="00551C6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 </w:t>
                            </w:r>
                            <w:r w:rsidR="00B940BC" w:rsidRPr="00C1414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DEMANDE DE SUBVENTION SUR PROJET</w:t>
                            </w:r>
                          </w:p>
                          <w:p w14:paraId="5AD6B524" w14:textId="77777777" w:rsidR="00B940BC" w:rsidRPr="00C14146" w:rsidRDefault="00B940BC" w:rsidP="00B940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414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Projet Éducatif Local de la Communauté de Communes du Val de l’Aisne</w:t>
                            </w:r>
                          </w:p>
                          <w:p w14:paraId="79F002C3" w14:textId="77777777" w:rsidR="00B940BC" w:rsidRPr="00C14146" w:rsidRDefault="00B940BC" w:rsidP="00B940BC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C1414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2019-2022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1BAE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339.05pt;width:516.6pt;height:9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">
                <v:textbox>
                  <w:txbxContent>
                    <w:p w14:paraId="3542B2EB" w14:textId="18A22412" w:rsidR="00B940BC" w:rsidRPr="00C14146" w:rsidRDefault="005123FC" w:rsidP="00B940B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RÉGLEMENT</w:t>
                      </w:r>
                      <w:r w:rsidR="00B940BC" w:rsidRPr="00C1414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DE </w:t>
                      </w:r>
                      <w:r w:rsidR="00551C6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LA </w:t>
                      </w:r>
                      <w:r w:rsidR="00B940BC" w:rsidRPr="00C1414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DEMANDE DE SUBVENTION SUR PROJET</w:t>
                      </w:r>
                    </w:p>
                    <w:p w14:paraId="5AD6B524" w14:textId="77777777" w:rsidR="00B940BC" w:rsidRPr="00C14146" w:rsidRDefault="00B940BC" w:rsidP="00B940B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C1414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Projet Éducatif Local de la Communauté de Communes du Val de l’Aisne</w:t>
                      </w:r>
                    </w:p>
                    <w:p w14:paraId="79F002C3" w14:textId="77777777" w:rsidR="00B940BC" w:rsidRPr="00C14146" w:rsidRDefault="00B940BC" w:rsidP="00B940BC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C1414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2019-2022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37CF9DA" w14:textId="4FC19444" w:rsidR="006F0B53" w:rsidRPr="006F0B53" w:rsidRDefault="006F0B53" w:rsidP="006F0B53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C8A178F" w14:textId="77777777" w:rsidR="006F0B53" w:rsidRPr="006F0B53" w:rsidRDefault="006F0B53" w:rsidP="006F0B53">
      <w:pPr>
        <w:ind w:left="540"/>
        <w:jc w:val="both"/>
        <w:rPr>
          <w:rFonts w:asciiTheme="minorHAnsi" w:hAnsiTheme="minorHAnsi" w:cstheme="minorHAnsi"/>
          <w:sz w:val="28"/>
          <w:szCs w:val="28"/>
        </w:rPr>
      </w:pPr>
    </w:p>
    <w:p w14:paraId="78B68A0F" w14:textId="77777777" w:rsidR="006F0B53" w:rsidRPr="006F0B53" w:rsidRDefault="006F0B53" w:rsidP="006F0B53">
      <w:pPr>
        <w:ind w:left="900"/>
        <w:rPr>
          <w:rFonts w:asciiTheme="minorHAnsi" w:hAnsiTheme="minorHAnsi" w:cstheme="minorHAnsi"/>
          <w:b/>
          <w:sz w:val="32"/>
          <w:szCs w:val="32"/>
        </w:rPr>
      </w:pPr>
    </w:p>
    <w:p w14:paraId="0DDB5BBC" w14:textId="77777777" w:rsidR="006F0B53" w:rsidRPr="006F0B53" w:rsidRDefault="006F0B53" w:rsidP="006F0B53">
      <w:pPr>
        <w:ind w:left="900"/>
        <w:rPr>
          <w:rFonts w:asciiTheme="minorHAnsi" w:hAnsiTheme="minorHAnsi" w:cstheme="minorHAnsi"/>
          <w:b/>
          <w:sz w:val="32"/>
          <w:szCs w:val="32"/>
        </w:rPr>
      </w:pPr>
    </w:p>
    <w:p w14:paraId="335AFF8F" w14:textId="77777777" w:rsidR="006F0B53" w:rsidRPr="006F0B53" w:rsidRDefault="006F0B53" w:rsidP="006F0B53">
      <w:pPr>
        <w:ind w:left="900"/>
        <w:rPr>
          <w:rFonts w:asciiTheme="minorHAnsi" w:hAnsiTheme="minorHAnsi" w:cstheme="minorHAnsi"/>
          <w:b/>
          <w:sz w:val="32"/>
          <w:szCs w:val="32"/>
        </w:rPr>
      </w:pPr>
    </w:p>
    <w:p w14:paraId="450AD6A2" w14:textId="77777777" w:rsidR="006F0B53" w:rsidRPr="006F0B53" w:rsidRDefault="006F0B53" w:rsidP="006F0B53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BD8DBD8" w14:textId="77777777" w:rsidR="006F0B53" w:rsidRPr="006F0B53" w:rsidRDefault="006F0B53" w:rsidP="006F0B53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76C2E3" w14:textId="77777777" w:rsidR="006F0B53" w:rsidRPr="006F0B53" w:rsidRDefault="006F0B53" w:rsidP="006F0B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1F5B00" w14:textId="77777777" w:rsidR="006F0B53" w:rsidRPr="006F0B53" w:rsidRDefault="006F0B53" w:rsidP="006F0B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F2F55B" w14:textId="77777777" w:rsidR="006F0B53" w:rsidRPr="006F0B53" w:rsidRDefault="006F0B53" w:rsidP="006F0B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BB5C2F" w14:textId="77777777" w:rsidR="006F0B53" w:rsidRPr="006F0B53" w:rsidRDefault="006F0B53" w:rsidP="006F0B53">
      <w:pPr>
        <w:spacing w:after="160" w:line="259" w:lineRule="auto"/>
        <w:rPr>
          <w:rFonts w:ascii="Revla Slab Bk" w:eastAsiaTheme="minorHAnsi" w:hAnsi="Revla Slab Bk" w:cstheme="minorBidi"/>
          <w:sz w:val="22"/>
          <w:szCs w:val="22"/>
          <w:lang w:eastAsia="en-US"/>
        </w:rPr>
      </w:pPr>
    </w:p>
    <w:p w14:paraId="66CC2C6C" w14:textId="77777777" w:rsidR="006F0B53" w:rsidRPr="006F0B53" w:rsidRDefault="006F0B53" w:rsidP="006F0B53">
      <w:pPr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6F0B53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79D9110C" wp14:editId="176FF00C">
            <wp:simplePos x="0" y="0"/>
            <wp:positionH relativeFrom="column">
              <wp:posOffset>-23742</wp:posOffset>
            </wp:positionH>
            <wp:positionV relativeFrom="paragraph">
              <wp:posOffset>53340</wp:posOffset>
            </wp:positionV>
            <wp:extent cx="1242695" cy="628650"/>
            <wp:effectExtent l="0" t="0" r="0" b="0"/>
            <wp:wrapTight wrapText="bothSides">
              <wp:wrapPolygon edited="0">
                <wp:start x="0" y="0"/>
                <wp:lineTo x="0" y="7200"/>
                <wp:lineTo x="4636" y="10473"/>
                <wp:lineTo x="0" y="16364"/>
                <wp:lineTo x="0" y="17673"/>
                <wp:lineTo x="13576" y="20945"/>
                <wp:lineTo x="15231" y="20945"/>
                <wp:lineTo x="21192" y="17673"/>
                <wp:lineTo x="21192" y="16364"/>
                <wp:lineTo x="18212" y="10473"/>
                <wp:lineTo x="21192" y="9818"/>
                <wp:lineTo x="21192" y="655"/>
                <wp:lineTo x="2318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B53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>Communauté de Communes du Val de l’Aisne</w:t>
      </w:r>
    </w:p>
    <w:p w14:paraId="41D111A9" w14:textId="2D5E8376" w:rsidR="006F0B53" w:rsidRPr="006F0B53" w:rsidRDefault="006F0B53" w:rsidP="006F0B53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6F0B53">
        <w:rPr>
          <w:rFonts w:ascii="Calibri" w:eastAsiaTheme="minorHAnsi" w:hAnsi="Calibri" w:cs="Calibri"/>
          <w:sz w:val="18"/>
          <w:szCs w:val="18"/>
          <w:lang w:eastAsia="en-US"/>
        </w:rPr>
        <w:t xml:space="preserve">Service enfance jeunesse – </w:t>
      </w:r>
      <w:r w:rsidR="005470D5">
        <w:rPr>
          <w:rFonts w:ascii="Calibri" w:eastAsiaTheme="minorHAnsi" w:hAnsi="Calibri" w:cs="Calibri"/>
          <w:sz w:val="18"/>
          <w:szCs w:val="18"/>
          <w:lang w:eastAsia="en-US"/>
        </w:rPr>
        <w:t>Maxime LIETAR</w:t>
      </w:r>
    </w:p>
    <w:p w14:paraId="0C9F65DA" w14:textId="77777777" w:rsidR="006F0B53" w:rsidRPr="006F0B53" w:rsidRDefault="006F0B53" w:rsidP="006F0B53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6F0B53">
        <w:rPr>
          <w:rFonts w:ascii="Calibri" w:eastAsiaTheme="minorHAnsi" w:hAnsi="Calibri" w:cs="Calibri"/>
          <w:sz w:val="18"/>
          <w:szCs w:val="18"/>
          <w:lang w:eastAsia="en-US"/>
        </w:rPr>
        <w:t>20 ter rue du bois Morin 02370 Presles et Boves</w:t>
      </w:r>
    </w:p>
    <w:p w14:paraId="0A454E9D" w14:textId="0C33A49B" w:rsidR="005470D5" w:rsidRDefault="006F0B53" w:rsidP="006F0B53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6F0B53">
        <w:rPr>
          <w:rFonts w:ascii="Calibri" w:eastAsiaTheme="minorHAnsi" w:hAnsi="Calibri" w:cs="Calibri"/>
          <w:sz w:val="18"/>
          <w:szCs w:val="18"/>
          <w:lang w:eastAsia="en-US"/>
        </w:rPr>
        <w:t xml:space="preserve">03.23.54.05.81 – </w:t>
      </w:r>
      <w:hyperlink r:id="rId9" w:history="1">
        <w:r w:rsidR="003A7D28" w:rsidRPr="00F56E9F">
          <w:rPr>
            <w:rStyle w:val="Lienhypertexte"/>
            <w:rFonts w:ascii="Calibri" w:eastAsiaTheme="minorHAnsi" w:hAnsi="Calibri" w:cs="Calibri"/>
            <w:sz w:val="18"/>
            <w:szCs w:val="18"/>
            <w:lang w:eastAsia="en-US"/>
          </w:rPr>
          <w:t>pel@cc-valdeaisne.fr</w:t>
        </w:r>
      </w:hyperlink>
    </w:p>
    <w:p w14:paraId="27F6CF0A" w14:textId="05D4755F" w:rsidR="006F0B53" w:rsidRPr="006F0B53" w:rsidRDefault="006F0B53" w:rsidP="006F0B53">
      <w:pPr>
        <w:rPr>
          <w:rFonts w:ascii="Calibri" w:eastAsiaTheme="minorHAnsi" w:hAnsi="Calibri" w:cs="Calibri"/>
          <w:sz w:val="18"/>
          <w:szCs w:val="18"/>
          <w:lang w:eastAsia="en-US"/>
        </w:rPr>
      </w:pPr>
      <w:r w:rsidRPr="006F0B53">
        <w:rPr>
          <w:rFonts w:ascii="Calibri" w:eastAsiaTheme="minorHAnsi" w:hAnsi="Calibri" w:cs="Calibri"/>
          <w:sz w:val="18"/>
          <w:szCs w:val="18"/>
          <w:lang w:eastAsia="en-US"/>
        </w:rPr>
        <w:t>Site internet</w:t>
      </w:r>
      <w:r w:rsidR="005470D5">
        <w:rPr>
          <w:rFonts w:ascii="Calibri" w:eastAsiaTheme="minorHAnsi" w:hAnsi="Calibri" w:cs="Calibri"/>
          <w:sz w:val="18"/>
          <w:szCs w:val="18"/>
          <w:lang w:eastAsia="en-US"/>
        </w:rPr>
        <w:t> </w:t>
      </w:r>
      <w:r w:rsidRPr="006F0B53">
        <w:rPr>
          <w:rFonts w:ascii="Calibri" w:eastAsiaTheme="minorHAnsi" w:hAnsi="Calibri" w:cs="Calibri"/>
          <w:sz w:val="18"/>
          <w:szCs w:val="18"/>
          <w:lang w:eastAsia="en-US"/>
        </w:rPr>
        <w:t xml:space="preserve">: </w:t>
      </w:r>
      <w:hyperlink r:id="rId10" w:history="1">
        <w:r w:rsidR="005470D5" w:rsidRPr="00B11D25">
          <w:rPr>
            <w:rStyle w:val="Lienhypertexte"/>
            <w:rFonts w:ascii="Calibri" w:eastAsiaTheme="minorHAnsi" w:hAnsi="Calibri" w:cs="Calibri"/>
            <w:sz w:val="18"/>
            <w:szCs w:val="18"/>
            <w:lang w:eastAsia="en-US"/>
          </w:rPr>
          <w:t>www.cc-valdeaisne.fr</w:t>
        </w:r>
      </w:hyperlink>
      <w:r w:rsidRPr="006F0B53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</w:p>
    <w:p w14:paraId="3E1B7D2D" w14:textId="77777777" w:rsidR="008E4606" w:rsidRPr="005B5AEC" w:rsidRDefault="008E4606" w:rsidP="00CF4829">
      <w:pPr>
        <w:pStyle w:val="Titre1"/>
        <w:jc w:val="both"/>
        <w:rPr>
          <w:rFonts w:asciiTheme="minorHAnsi" w:hAnsiTheme="minorHAnsi" w:cs="Arial"/>
          <w:noProof/>
          <w:color w:val="000000" w:themeColor="text1"/>
          <w:szCs w:val="28"/>
        </w:rPr>
      </w:pPr>
      <w:r w:rsidRPr="005B5AEC">
        <w:rPr>
          <w:rFonts w:asciiTheme="minorHAnsi" w:hAnsiTheme="minorHAnsi"/>
          <w:noProof/>
          <w:color w:val="000000" w:themeColor="text1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8B835" wp14:editId="30AF93CF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6675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E010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0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Nnu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"/>
            </w:pict>
          </mc:Fallback>
        </mc:AlternateContent>
      </w:r>
      <w:r w:rsidRPr="005B5AEC">
        <w:rPr>
          <w:rFonts w:asciiTheme="minorHAnsi" w:hAnsiTheme="minorHAnsi" w:cs="Arial"/>
          <w:noProof/>
          <w:color w:val="000000" w:themeColor="text1"/>
          <w:szCs w:val="28"/>
        </w:rPr>
        <w:t>les destinataires</w:t>
      </w:r>
    </w:p>
    <w:p w14:paraId="3F9E0ED3" w14:textId="77777777" w:rsidR="008E4606" w:rsidRPr="005B5AEC" w:rsidRDefault="008E4606" w:rsidP="008E4606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5B5AEC">
        <w:rPr>
          <w:rFonts w:asciiTheme="minorHAnsi" w:hAnsiTheme="minorHAnsi"/>
          <w:color w:val="000000" w:themeColor="text1"/>
          <w:sz w:val="22"/>
        </w:rPr>
        <w:t>Les collectivités et associations du Val de l’Aisne peuvent déposer une demande de subvention dans le cadre de l’appel à projets.</w:t>
      </w:r>
    </w:p>
    <w:p w14:paraId="2DAB8893" w14:textId="77777777" w:rsidR="008E4606" w:rsidRPr="005B5AEC" w:rsidRDefault="008E4606" w:rsidP="00CF4829">
      <w:pPr>
        <w:pStyle w:val="Titre1"/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</w:p>
    <w:p w14:paraId="28A333AA" w14:textId="7AA7D1A8" w:rsidR="00620C9A" w:rsidRPr="005B5AEC" w:rsidRDefault="00620C9A" w:rsidP="00CF4829">
      <w:pPr>
        <w:pStyle w:val="Titre1"/>
        <w:jc w:val="both"/>
        <w:rPr>
          <w:rFonts w:asciiTheme="minorHAnsi" w:hAnsiTheme="minorHAnsi" w:cs="Arial"/>
          <w:color w:val="000000" w:themeColor="text1"/>
          <w:szCs w:val="28"/>
        </w:rPr>
      </w:pPr>
      <w:r w:rsidRPr="005B5AEC">
        <w:rPr>
          <w:rFonts w:asciiTheme="minorHAnsi" w:hAnsiTheme="minorHAnsi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63BC6" wp14:editId="01EFF107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5913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519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5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D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bLrKn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"/>
            </w:pict>
          </mc:Fallback>
        </mc:AlternateContent>
      </w:r>
      <w:r w:rsidRPr="005B5AEC">
        <w:rPr>
          <w:rFonts w:asciiTheme="minorHAnsi" w:hAnsiTheme="minorHAnsi" w:cs="Arial"/>
          <w:noProof/>
          <w:color w:val="000000" w:themeColor="text1"/>
          <w:szCs w:val="28"/>
        </w:rPr>
        <w:t xml:space="preserve">les </w:t>
      </w:r>
      <w:r w:rsidR="003D7D5E">
        <w:rPr>
          <w:rFonts w:asciiTheme="minorHAnsi" w:hAnsiTheme="minorHAnsi" w:cs="Arial"/>
          <w:noProof/>
          <w:color w:val="000000" w:themeColor="text1"/>
          <w:szCs w:val="28"/>
        </w:rPr>
        <w:t>axes, orientations et actions du Projet Éducatif Local 2019-2022</w:t>
      </w:r>
    </w:p>
    <w:p w14:paraId="254B86C5" w14:textId="4D948995" w:rsidR="00620C9A" w:rsidRDefault="002913C9" w:rsidP="0022445C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Jusqu’à présent, </w:t>
      </w:r>
      <w:r w:rsidR="0022445C">
        <w:rPr>
          <w:rFonts w:asciiTheme="minorHAnsi" w:hAnsiTheme="minorHAnsi" w:cstheme="minorHAnsi"/>
          <w:color w:val="000000" w:themeColor="text1"/>
          <w:sz w:val="22"/>
          <w:szCs w:val="22"/>
        </w:rPr>
        <w:t>un listing d’actions du P.E.L. 2019-2022</w:t>
      </w:r>
      <w:r w:rsidR="00754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étai</w:t>
      </w:r>
      <w:r w:rsidR="00A7105D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754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proposé aux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collectivités et </w:t>
      </w:r>
      <w:r w:rsidR="00754A63">
        <w:rPr>
          <w:rFonts w:asciiTheme="minorHAnsi" w:hAnsiTheme="minorHAnsi" w:cstheme="minorHAnsi"/>
          <w:color w:val="000000" w:themeColor="text1"/>
          <w:sz w:val="22"/>
          <w:szCs w:val="22"/>
        </w:rPr>
        <w:t>aux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associations qui déposaient une réponse à l’appel à projets de la CCVA</w:t>
      </w:r>
      <w:r w:rsidR="0022445C">
        <w:rPr>
          <w:rFonts w:asciiTheme="minorHAnsi" w:hAnsiTheme="minorHAnsi" w:cstheme="minorHAnsi"/>
          <w:color w:val="000000" w:themeColor="text1"/>
          <w:sz w:val="22"/>
          <w:szCs w:val="22"/>
        </w:rPr>
        <w:t>. Pour bénéficier de la subvention demandée, elles s’engageaient à mettre en œuvre l’une de ces actions.</w:t>
      </w:r>
    </w:p>
    <w:p w14:paraId="2FC41AAC" w14:textId="20A1947A" w:rsidR="0022445C" w:rsidRPr="002913C9" w:rsidRDefault="0022445C" w:rsidP="0022445C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Désormais, la CCVA propose aux demandeurs </w:t>
      </w:r>
      <w:r w:rsidR="00AF6D32">
        <w:rPr>
          <w:rFonts w:asciiTheme="minorHAnsi" w:hAnsiTheme="minorHAnsi" w:cstheme="minorHAnsi"/>
          <w:color w:val="000000" w:themeColor="text1"/>
          <w:sz w:val="22"/>
          <w:szCs w:val="22"/>
        </w:rPr>
        <w:t>d’</w:t>
      </w:r>
      <w:r w:rsidR="00B313E4">
        <w:rPr>
          <w:rFonts w:asciiTheme="minorHAnsi" w:hAnsiTheme="minorHAnsi" w:cstheme="minorHAnsi"/>
          <w:color w:val="000000" w:themeColor="text1"/>
          <w:sz w:val="22"/>
          <w:szCs w:val="22"/>
        </w:rPr>
        <w:t>indiquer</w:t>
      </w:r>
      <w:r w:rsidR="00AF6D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eux-mêmes </w:t>
      </w:r>
      <w:r w:rsidR="00674937">
        <w:rPr>
          <w:rFonts w:asciiTheme="minorHAnsi" w:hAnsiTheme="minorHAnsi" w:cstheme="minorHAnsi"/>
          <w:color w:val="000000" w:themeColor="text1"/>
          <w:sz w:val="22"/>
          <w:szCs w:val="22"/>
        </w:rPr>
        <w:t>le public</w:t>
      </w:r>
      <w:r w:rsidR="0053476C">
        <w:rPr>
          <w:rFonts w:asciiTheme="minorHAnsi" w:hAnsiTheme="minorHAnsi" w:cstheme="minorHAnsi"/>
          <w:color w:val="000000" w:themeColor="text1"/>
          <w:sz w:val="22"/>
          <w:szCs w:val="22"/>
        </w:rPr>
        <w:t>, l’axe</w:t>
      </w:r>
      <w:r w:rsidR="00B313E4">
        <w:rPr>
          <w:rFonts w:asciiTheme="minorHAnsi" w:hAnsiTheme="minorHAnsi" w:cstheme="minorHAnsi"/>
          <w:color w:val="000000" w:themeColor="text1"/>
          <w:sz w:val="22"/>
          <w:szCs w:val="22"/>
        </w:rPr>
        <w:t>, l’orientation et l’action dans lesquels ils inscrivent leur projet. Cette démarche est doublement porteuse de sens : il s’agit dans un premier temps de vérifier quelles données sont à conserver dans le P.E.L. qui sera renouveler en 2023 et elle permet dans un second temps d’atteindre l’objectif majeur du P.E.L. : il doit être un document sur lequel s’appuient les acteurs éducatifs du territoire</w:t>
      </w:r>
      <w:r w:rsidR="00B464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4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D7DF055" w14:textId="385EEE16" w:rsidR="00620C9A" w:rsidRDefault="00D0164E" w:rsidP="00620C9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Donc, chaque action dont la mise en œuvre relève des associations ou des communes</w:t>
      </w:r>
      <w:r w:rsidR="0009438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A760A">
        <w:rPr>
          <w:rFonts w:asciiTheme="minorHAnsi" w:hAnsiTheme="minorHAnsi" w:cs="Arial"/>
          <w:color w:val="000000" w:themeColor="text1"/>
          <w:sz w:val="22"/>
          <w:szCs w:val="22"/>
        </w:rPr>
        <w:t>peut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être intégrée aux projets des demandeurs</w:t>
      </w:r>
      <w:r w:rsidR="00A5709A">
        <w:rPr>
          <w:rFonts w:asciiTheme="minorHAnsi" w:hAnsiTheme="minorHAnsi" w:cs="Arial"/>
          <w:color w:val="000000" w:themeColor="text1"/>
          <w:sz w:val="22"/>
          <w:szCs w:val="22"/>
        </w:rPr>
        <w:t xml:space="preserve"> si elles sont éligibles au soutien financier de la CCVA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88063B">
        <w:rPr>
          <w:rFonts w:asciiTheme="minorHAnsi" w:hAnsiTheme="minorHAnsi" w:cs="Arial"/>
          <w:color w:val="000000" w:themeColor="text1"/>
          <w:sz w:val="22"/>
          <w:szCs w:val="22"/>
        </w:rPr>
        <w:t xml:space="preserve">Les </w:t>
      </w:r>
      <w:r w:rsidR="00E66705">
        <w:rPr>
          <w:rFonts w:asciiTheme="minorHAnsi" w:hAnsiTheme="minorHAnsi" w:cs="Arial"/>
          <w:color w:val="000000" w:themeColor="text1"/>
          <w:sz w:val="22"/>
          <w:szCs w:val="22"/>
        </w:rPr>
        <w:t xml:space="preserve">échéances de </w:t>
      </w:r>
      <w:r w:rsidR="0088063B">
        <w:rPr>
          <w:rFonts w:asciiTheme="minorHAnsi" w:hAnsiTheme="minorHAnsi" w:cs="Arial"/>
          <w:color w:val="000000" w:themeColor="text1"/>
          <w:sz w:val="22"/>
          <w:szCs w:val="22"/>
        </w:rPr>
        <w:t>mises en œuvre des actions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sont indiquées dans le P.E.L. 2019-2022.</w:t>
      </w:r>
    </w:p>
    <w:p w14:paraId="29593318" w14:textId="77777777" w:rsidR="00D0164E" w:rsidRPr="005B5AEC" w:rsidRDefault="00D0164E" w:rsidP="00620C9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379D2A2" w14:textId="078DAC84" w:rsidR="00620C9A" w:rsidRPr="005B5AEC" w:rsidRDefault="00620C9A" w:rsidP="00620C9A">
      <w:pPr>
        <w:pStyle w:val="Titre1"/>
        <w:jc w:val="both"/>
        <w:rPr>
          <w:rFonts w:asciiTheme="minorHAnsi" w:hAnsiTheme="minorHAnsi" w:cs="Arial"/>
          <w:noProof/>
          <w:color w:val="000000" w:themeColor="text1"/>
          <w:szCs w:val="28"/>
        </w:rPr>
      </w:pPr>
      <w:r w:rsidRPr="005B5AEC">
        <w:rPr>
          <w:rFonts w:asciiTheme="minorHAnsi" w:hAnsiTheme="minorHAnsi" w:cs="Arial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41B4" wp14:editId="712B7E04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5913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37FB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51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Y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2TKb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"/>
            </w:pict>
          </mc:Fallback>
        </mc:AlternateContent>
      </w:r>
      <w:r w:rsidRPr="005B5AEC">
        <w:rPr>
          <w:rFonts w:asciiTheme="minorHAnsi" w:hAnsiTheme="minorHAnsi" w:cs="Arial"/>
          <w:noProof/>
          <w:color w:val="000000" w:themeColor="text1"/>
          <w:szCs w:val="28"/>
        </w:rPr>
        <w:t>le dossier</w:t>
      </w:r>
      <w:r w:rsidR="001064E9">
        <w:rPr>
          <w:rFonts w:asciiTheme="minorHAnsi" w:hAnsiTheme="minorHAnsi" w:cs="Arial"/>
          <w:noProof/>
          <w:color w:val="000000" w:themeColor="text1"/>
          <w:szCs w:val="28"/>
        </w:rPr>
        <w:t xml:space="preserve"> de demande de subvention sur projet</w:t>
      </w:r>
      <w:r w:rsidRPr="005B5AEC">
        <w:rPr>
          <w:rFonts w:asciiTheme="minorHAnsi" w:hAnsiTheme="minorHAnsi" w:cs="Arial"/>
          <w:noProof/>
          <w:color w:val="000000" w:themeColor="text1"/>
          <w:szCs w:val="28"/>
        </w:rPr>
        <w:t xml:space="preserve"> </w:t>
      </w:r>
    </w:p>
    <w:p w14:paraId="33925DF4" w14:textId="5D4C0C8A" w:rsidR="00620C9A" w:rsidRDefault="008B21C6" w:rsidP="00620C9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Afin de souscrire à une demande de </w:t>
      </w:r>
      <w:r w:rsidR="003C57C8">
        <w:rPr>
          <w:rFonts w:asciiTheme="minorHAnsi" w:hAnsiTheme="minorHAnsi" w:cs="Arial"/>
          <w:color w:val="000000" w:themeColor="text1"/>
          <w:sz w:val="22"/>
          <w:szCs w:val="22"/>
        </w:rPr>
        <w:t>subvention</w:t>
      </w:r>
      <w:r w:rsidR="005A6B55">
        <w:rPr>
          <w:rFonts w:asciiTheme="minorHAnsi" w:hAnsiTheme="minorHAnsi" w:cs="Arial"/>
          <w:color w:val="000000" w:themeColor="text1"/>
          <w:sz w:val="22"/>
          <w:szCs w:val="22"/>
        </w:rPr>
        <w:t>, il est impératif</w:t>
      </w:r>
      <w:r w:rsidR="00620C9A" w:rsidRPr="005B5AE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A6B55">
        <w:rPr>
          <w:rFonts w:asciiTheme="minorHAnsi" w:hAnsiTheme="minorHAnsi" w:cs="Arial"/>
          <w:color w:val="000000" w:themeColor="text1"/>
          <w:sz w:val="22"/>
          <w:szCs w:val="22"/>
        </w:rPr>
        <w:t>d’</w:t>
      </w:r>
      <w:r w:rsidR="00620C9A" w:rsidRPr="005B5AEC">
        <w:rPr>
          <w:rFonts w:asciiTheme="minorHAnsi" w:hAnsiTheme="minorHAnsi" w:cs="Arial"/>
          <w:color w:val="000000" w:themeColor="text1"/>
          <w:sz w:val="22"/>
          <w:szCs w:val="22"/>
        </w:rPr>
        <w:t xml:space="preserve">envoyer </w:t>
      </w:r>
      <w:r w:rsidR="00C31970">
        <w:rPr>
          <w:rFonts w:asciiTheme="minorHAnsi" w:hAnsiTheme="minorHAnsi" w:cs="Arial"/>
          <w:color w:val="000000" w:themeColor="text1"/>
          <w:sz w:val="22"/>
          <w:szCs w:val="22"/>
        </w:rPr>
        <w:t>un « Dossier de demande de subvention sur projet »</w:t>
      </w:r>
      <w:r w:rsidR="00620C9A" w:rsidRPr="005B5AEC">
        <w:rPr>
          <w:rFonts w:asciiTheme="minorHAnsi" w:hAnsiTheme="minorHAnsi" w:cs="Arial"/>
          <w:color w:val="000000" w:themeColor="text1"/>
          <w:sz w:val="22"/>
          <w:szCs w:val="22"/>
        </w:rPr>
        <w:t xml:space="preserve"> p</w:t>
      </w:r>
      <w:r w:rsidR="008E4606" w:rsidRPr="005B5AEC">
        <w:rPr>
          <w:rFonts w:asciiTheme="minorHAnsi" w:hAnsiTheme="minorHAnsi" w:cs="Arial"/>
          <w:color w:val="000000" w:themeColor="text1"/>
          <w:sz w:val="22"/>
          <w:szCs w:val="22"/>
        </w:rPr>
        <w:t xml:space="preserve">ar </w:t>
      </w:r>
      <w:r w:rsidR="00C31970">
        <w:rPr>
          <w:rFonts w:asciiTheme="minorHAnsi" w:hAnsiTheme="minorHAnsi" w:cs="Arial"/>
          <w:color w:val="000000" w:themeColor="text1"/>
          <w:sz w:val="22"/>
          <w:szCs w:val="22"/>
        </w:rPr>
        <w:t>projet déposé</w:t>
      </w:r>
      <w:r w:rsidR="008E4606" w:rsidRPr="005B5AEC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620C9A" w:rsidRPr="005B5AEC">
        <w:rPr>
          <w:rFonts w:asciiTheme="minorHAnsi" w:hAnsiTheme="minorHAnsi" w:cs="Arial"/>
          <w:color w:val="000000" w:themeColor="text1"/>
          <w:sz w:val="22"/>
          <w:szCs w:val="22"/>
        </w:rPr>
        <w:t xml:space="preserve">Il est souhaitable de prendre contact avec </w:t>
      </w:r>
      <w:r w:rsidR="00FF4DAF">
        <w:rPr>
          <w:rFonts w:asciiTheme="minorHAnsi" w:hAnsiTheme="minorHAnsi" w:cs="Arial"/>
          <w:color w:val="000000" w:themeColor="text1"/>
          <w:sz w:val="22"/>
          <w:szCs w:val="22"/>
        </w:rPr>
        <w:t>le chargé d</w:t>
      </w:r>
      <w:r w:rsidR="002E72AB">
        <w:rPr>
          <w:rFonts w:asciiTheme="minorHAnsi" w:hAnsiTheme="minorHAnsi" w:cs="Arial"/>
          <w:color w:val="000000" w:themeColor="text1"/>
          <w:sz w:val="22"/>
          <w:szCs w:val="22"/>
        </w:rPr>
        <w:t xml:space="preserve">u </w:t>
      </w:r>
      <w:r w:rsidR="00FF4DAF">
        <w:rPr>
          <w:rFonts w:asciiTheme="minorHAnsi" w:hAnsiTheme="minorHAnsi" w:cs="Arial"/>
          <w:color w:val="000000" w:themeColor="text1"/>
          <w:sz w:val="22"/>
          <w:szCs w:val="22"/>
        </w:rPr>
        <w:t>suivi de l’appel à projets</w:t>
      </w:r>
      <w:r w:rsidR="00620C9A" w:rsidRPr="005B5AEC">
        <w:rPr>
          <w:rFonts w:asciiTheme="minorHAnsi" w:hAnsiTheme="minorHAnsi" w:cs="Arial"/>
          <w:color w:val="000000" w:themeColor="text1"/>
          <w:sz w:val="22"/>
          <w:szCs w:val="22"/>
        </w:rPr>
        <w:t xml:space="preserve"> de la CCVA</w:t>
      </w:r>
      <w:r w:rsidR="006F22CB" w:rsidRPr="005B5AE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20C9A" w:rsidRPr="005B5AEC">
        <w:rPr>
          <w:rFonts w:asciiTheme="minorHAnsi" w:hAnsiTheme="minorHAnsi" w:cs="Arial"/>
          <w:color w:val="000000" w:themeColor="text1"/>
          <w:sz w:val="22"/>
          <w:szCs w:val="22"/>
        </w:rPr>
        <w:t xml:space="preserve">afin de mieux cadrer vos actions avec les orientations et priorités du territoire. </w:t>
      </w:r>
    </w:p>
    <w:p w14:paraId="604B4D82" w14:textId="013421C0" w:rsidR="00053077" w:rsidRPr="005B5AEC" w:rsidRDefault="00053077" w:rsidP="00620C9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Un dossier déposé l’année précédente ne vaut pas pour un dossier déposé pour l’année en cours. Un nouveau dossier </w:t>
      </w:r>
      <w:r w:rsidR="00996BD2">
        <w:rPr>
          <w:rFonts w:asciiTheme="minorHAnsi" w:hAnsiTheme="minorHAnsi" w:cs="Arial"/>
          <w:color w:val="000000" w:themeColor="text1"/>
          <w:sz w:val="22"/>
          <w:szCs w:val="22"/>
        </w:rPr>
        <w:t xml:space="preserve">complété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est donc à </w:t>
      </w:r>
      <w:r w:rsidR="00B203E3">
        <w:rPr>
          <w:rFonts w:asciiTheme="minorHAnsi" w:hAnsiTheme="minorHAnsi" w:cs="Arial"/>
          <w:color w:val="000000" w:themeColor="text1"/>
          <w:sz w:val="22"/>
          <w:szCs w:val="22"/>
        </w:rPr>
        <w:t>transmettre à la CCVA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24F57E6D" w14:textId="0012EDAD" w:rsidR="00C03DAE" w:rsidRDefault="00620C9A" w:rsidP="00620C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5B5AEC">
        <w:rPr>
          <w:rFonts w:asciiTheme="minorHAnsi" w:hAnsiTheme="minorHAnsi"/>
          <w:color w:val="000000" w:themeColor="text1"/>
          <w:sz w:val="22"/>
        </w:rPr>
        <w:t>L’évaluation est une étape importante</w:t>
      </w:r>
      <w:r w:rsidR="001E657D">
        <w:rPr>
          <w:rFonts w:asciiTheme="minorHAnsi" w:hAnsiTheme="minorHAnsi"/>
          <w:color w:val="000000" w:themeColor="text1"/>
          <w:sz w:val="22"/>
        </w:rPr>
        <w:t xml:space="preserve"> et essentielle,</w:t>
      </w:r>
      <w:r w:rsidRPr="005B5AEC">
        <w:rPr>
          <w:rFonts w:asciiTheme="minorHAnsi" w:hAnsiTheme="minorHAnsi"/>
          <w:color w:val="000000" w:themeColor="text1"/>
          <w:sz w:val="22"/>
        </w:rPr>
        <w:t xml:space="preserve"> nécessitant de définir des critères qualitatifs et quantitatifs afin de mesurer l’impact de l’action. </w:t>
      </w:r>
      <w:r w:rsidR="00C03DAE">
        <w:rPr>
          <w:rFonts w:asciiTheme="minorHAnsi" w:hAnsiTheme="minorHAnsi"/>
          <w:color w:val="000000" w:themeColor="text1"/>
          <w:sz w:val="22"/>
        </w:rPr>
        <w:t xml:space="preserve">C’est pourquoi </w:t>
      </w:r>
      <w:r w:rsidR="00016535">
        <w:rPr>
          <w:rFonts w:asciiTheme="minorHAnsi" w:hAnsiTheme="minorHAnsi"/>
          <w:color w:val="000000" w:themeColor="text1"/>
          <w:sz w:val="22"/>
        </w:rPr>
        <w:t>il est impératif que les demandeurs indiquent quel est leur mode d’évaluation dans le dossier de demande.</w:t>
      </w:r>
      <w:r w:rsidR="00C03DAE">
        <w:rPr>
          <w:rFonts w:asciiTheme="minorHAnsi" w:hAnsiTheme="minorHAnsi"/>
          <w:color w:val="000000" w:themeColor="text1"/>
          <w:sz w:val="22"/>
        </w:rPr>
        <w:t xml:space="preserve"> </w:t>
      </w:r>
      <w:r w:rsidR="000C4578">
        <w:rPr>
          <w:rFonts w:asciiTheme="minorHAnsi" w:hAnsiTheme="minorHAnsi"/>
          <w:color w:val="000000" w:themeColor="text1"/>
          <w:sz w:val="22"/>
        </w:rPr>
        <w:t>En cas de besoin, le service enfance-jeunesse de la CCVA se tient à disposition des demandeurs afin de composer ces critères d’évaluation.</w:t>
      </w:r>
    </w:p>
    <w:p w14:paraId="112B2FF6" w14:textId="429F4FCC" w:rsidR="00620C9A" w:rsidRDefault="00620C9A" w:rsidP="00620C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5B5AEC">
        <w:rPr>
          <w:rFonts w:asciiTheme="minorHAnsi" w:hAnsiTheme="minorHAnsi"/>
          <w:color w:val="000000" w:themeColor="text1"/>
          <w:sz w:val="22"/>
        </w:rPr>
        <w:t>Une fiche</w:t>
      </w:r>
      <w:r w:rsidR="002230A8">
        <w:rPr>
          <w:rFonts w:asciiTheme="minorHAnsi" w:hAnsiTheme="minorHAnsi"/>
          <w:color w:val="000000" w:themeColor="text1"/>
          <w:sz w:val="22"/>
        </w:rPr>
        <w:t>-</w:t>
      </w:r>
      <w:r w:rsidRPr="005B5AEC">
        <w:rPr>
          <w:rFonts w:asciiTheme="minorHAnsi" w:hAnsiTheme="minorHAnsi"/>
          <w:color w:val="000000" w:themeColor="text1"/>
          <w:sz w:val="22"/>
        </w:rPr>
        <w:t xml:space="preserve">bilan est à remettre à la CCVA </w:t>
      </w:r>
      <w:r w:rsidR="00BD1EE5">
        <w:rPr>
          <w:rFonts w:asciiTheme="minorHAnsi" w:hAnsiTheme="minorHAnsi"/>
          <w:color w:val="000000" w:themeColor="text1"/>
          <w:sz w:val="22"/>
        </w:rPr>
        <w:t>deux</w:t>
      </w:r>
      <w:r w:rsidR="008E4606" w:rsidRPr="005B5AEC">
        <w:rPr>
          <w:rFonts w:asciiTheme="minorHAnsi" w:hAnsiTheme="minorHAnsi"/>
          <w:color w:val="000000" w:themeColor="text1"/>
          <w:sz w:val="22"/>
        </w:rPr>
        <w:t xml:space="preserve"> mois après la fin de l’action ou avant le 1</w:t>
      </w:r>
      <w:r w:rsidR="00F87335">
        <w:rPr>
          <w:rFonts w:asciiTheme="minorHAnsi" w:hAnsiTheme="minorHAnsi"/>
          <w:color w:val="000000" w:themeColor="text1"/>
          <w:sz w:val="22"/>
        </w:rPr>
        <w:t>6</w:t>
      </w:r>
      <w:r w:rsidR="006F22CB" w:rsidRPr="005B5AEC">
        <w:rPr>
          <w:rFonts w:asciiTheme="minorHAnsi" w:hAnsiTheme="minorHAnsi"/>
          <w:color w:val="000000" w:themeColor="text1"/>
          <w:sz w:val="22"/>
        </w:rPr>
        <w:t>/</w:t>
      </w:r>
      <w:r w:rsidR="008E4606" w:rsidRPr="005B5AEC">
        <w:rPr>
          <w:rFonts w:asciiTheme="minorHAnsi" w:hAnsiTheme="minorHAnsi"/>
          <w:color w:val="000000" w:themeColor="text1"/>
          <w:sz w:val="22"/>
        </w:rPr>
        <w:t>12</w:t>
      </w:r>
      <w:r w:rsidR="006F22CB" w:rsidRPr="005B5AEC">
        <w:rPr>
          <w:rFonts w:asciiTheme="minorHAnsi" w:hAnsiTheme="minorHAnsi"/>
          <w:color w:val="000000" w:themeColor="text1"/>
          <w:sz w:val="22"/>
        </w:rPr>
        <w:t>/20</w:t>
      </w:r>
      <w:r w:rsidR="008E4606" w:rsidRPr="005B5AEC">
        <w:rPr>
          <w:rFonts w:asciiTheme="minorHAnsi" w:hAnsiTheme="minorHAnsi"/>
          <w:color w:val="000000" w:themeColor="text1"/>
          <w:sz w:val="22"/>
        </w:rPr>
        <w:t>2</w:t>
      </w:r>
      <w:r w:rsidR="0016215A">
        <w:rPr>
          <w:rFonts w:asciiTheme="minorHAnsi" w:hAnsiTheme="minorHAnsi"/>
          <w:color w:val="000000" w:themeColor="text1"/>
          <w:sz w:val="22"/>
        </w:rPr>
        <w:t>2</w:t>
      </w:r>
      <w:r w:rsidR="00055219">
        <w:rPr>
          <w:rFonts w:asciiTheme="minorHAnsi" w:hAnsiTheme="minorHAnsi"/>
          <w:color w:val="000000" w:themeColor="text1"/>
          <w:sz w:val="22"/>
        </w:rPr>
        <w:t xml:space="preserve"> selon la date de réalisation</w:t>
      </w:r>
      <w:r w:rsidR="008E4606" w:rsidRPr="005B5AEC">
        <w:rPr>
          <w:rFonts w:asciiTheme="minorHAnsi" w:hAnsiTheme="minorHAnsi"/>
          <w:color w:val="000000" w:themeColor="text1"/>
          <w:sz w:val="22"/>
        </w:rPr>
        <w:t xml:space="preserve">. </w:t>
      </w:r>
      <w:r w:rsidRPr="005B5AEC">
        <w:rPr>
          <w:rFonts w:asciiTheme="minorHAnsi" w:hAnsiTheme="minorHAnsi"/>
          <w:color w:val="000000" w:themeColor="text1"/>
          <w:sz w:val="22"/>
        </w:rPr>
        <w:t>Elle conditionne le versement de l’aide</w:t>
      </w:r>
      <w:r w:rsidR="00D1186A">
        <w:rPr>
          <w:rFonts w:asciiTheme="minorHAnsi" w:hAnsiTheme="minorHAnsi"/>
          <w:color w:val="000000" w:themeColor="text1"/>
          <w:sz w:val="22"/>
        </w:rPr>
        <w:t> : en cas d’absence de dépôt, la CCVA se réserve le droit de ne pas verser le solde de la subvention</w:t>
      </w:r>
      <w:r w:rsidRPr="005B5AEC">
        <w:rPr>
          <w:rFonts w:asciiTheme="minorHAnsi" w:hAnsiTheme="minorHAnsi"/>
          <w:color w:val="000000" w:themeColor="text1"/>
          <w:sz w:val="22"/>
        </w:rPr>
        <w:t>.</w:t>
      </w:r>
    </w:p>
    <w:p w14:paraId="2317ECDF" w14:textId="77777777" w:rsidR="00473821" w:rsidRPr="005B5AEC" w:rsidRDefault="00473821" w:rsidP="00620C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</w:p>
    <w:p w14:paraId="2EA22638" w14:textId="4FEC6E80" w:rsidR="00473821" w:rsidRPr="005B5AEC" w:rsidRDefault="00473821" w:rsidP="00473821">
      <w:pPr>
        <w:pStyle w:val="Titre1"/>
        <w:jc w:val="both"/>
        <w:rPr>
          <w:rFonts w:asciiTheme="minorHAnsi" w:hAnsiTheme="minorHAnsi" w:cs="Arial"/>
          <w:noProof/>
          <w:color w:val="000000" w:themeColor="text1"/>
          <w:szCs w:val="28"/>
        </w:rPr>
      </w:pPr>
      <w:r w:rsidRPr="005B5AEC">
        <w:rPr>
          <w:rFonts w:asciiTheme="minorHAnsi" w:hAnsiTheme="minorHAnsi" w:cs="Arial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CB868" wp14:editId="7CCB499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6675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CEABF" id="Lin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5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"/>
            </w:pict>
          </mc:Fallback>
        </mc:AlternateContent>
      </w:r>
      <w:r w:rsidR="00C64E70">
        <w:rPr>
          <w:rFonts w:asciiTheme="minorHAnsi" w:hAnsiTheme="minorHAnsi" w:cs="Arial"/>
          <w:noProof/>
          <w:color w:val="000000" w:themeColor="text1"/>
          <w:szCs w:val="28"/>
        </w:rPr>
        <w:t xml:space="preserve">le dépôt semestriel </w:t>
      </w:r>
    </w:p>
    <w:p w14:paraId="598904F4" w14:textId="1E378ED5" w:rsidR="00B847A1" w:rsidRDefault="009162A7" w:rsidP="00473821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4615C5">
        <w:rPr>
          <w:rFonts w:asciiTheme="minorHAnsi" w:hAnsiTheme="minorHAnsi"/>
          <w:color w:val="000000" w:themeColor="text1"/>
          <w:sz w:val="22"/>
          <w:u w:val="single"/>
        </w:rPr>
        <w:t>Si un projet est mis en œuvre au cours du premier semestre de 2022</w:t>
      </w:r>
      <w:r>
        <w:rPr>
          <w:rFonts w:asciiTheme="minorHAnsi" w:hAnsiTheme="minorHAnsi"/>
          <w:color w:val="000000" w:themeColor="text1"/>
          <w:sz w:val="22"/>
        </w:rPr>
        <w:t xml:space="preserve">, le dossier de demande doit être déposé </w:t>
      </w:r>
      <w:r w:rsidR="005C1992">
        <w:rPr>
          <w:rFonts w:asciiTheme="minorHAnsi" w:hAnsiTheme="minorHAnsi"/>
          <w:color w:val="000000" w:themeColor="text1"/>
          <w:sz w:val="22"/>
        </w:rPr>
        <w:t xml:space="preserve">entre le samedi 01 et le lundi 31 janvier 2022. </w:t>
      </w:r>
      <w:r w:rsidR="00D852A2">
        <w:rPr>
          <w:rFonts w:asciiTheme="minorHAnsi" w:hAnsiTheme="minorHAnsi"/>
          <w:color w:val="000000" w:themeColor="text1"/>
          <w:sz w:val="22"/>
        </w:rPr>
        <w:t xml:space="preserve">Tout projet déposé en dehors de ces délais sera automatiquement refusé. </w:t>
      </w:r>
    </w:p>
    <w:p w14:paraId="4C3F8538" w14:textId="6F89AB26" w:rsidR="00D852A2" w:rsidRDefault="00B5109B" w:rsidP="00D852A2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4615C5">
        <w:rPr>
          <w:rFonts w:asciiTheme="minorHAnsi" w:hAnsiTheme="minorHAnsi"/>
          <w:color w:val="000000" w:themeColor="text1"/>
          <w:sz w:val="22"/>
          <w:u w:val="single"/>
        </w:rPr>
        <w:t>Si un projet est mis en œuvre au cours du second semestre de 2022</w:t>
      </w:r>
      <w:r>
        <w:rPr>
          <w:rFonts w:asciiTheme="minorHAnsi" w:hAnsiTheme="minorHAnsi"/>
          <w:color w:val="000000" w:themeColor="text1"/>
          <w:sz w:val="22"/>
        </w:rPr>
        <w:t xml:space="preserve">, le dossier de demande doit être déposé </w:t>
      </w:r>
      <w:r w:rsidR="00201DFD">
        <w:rPr>
          <w:rFonts w:asciiTheme="minorHAnsi" w:hAnsiTheme="minorHAnsi"/>
          <w:color w:val="000000" w:themeColor="text1"/>
          <w:sz w:val="22"/>
        </w:rPr>
        <w:t>entre</w:t>
      </w:r>
      <w:r>
        <w:rPr>
          <w:rFonts w:asciiTheme="minorHAnsi" w:hAnsiTheme="minorHAnsi"/>
          <w:color w:val="000000" w:themeColor="text1"/>
          <w:sz w:val="22"/>
        </w:rPr>
        <w:t xml:space="preserve"> le </w:t>
      </w:r>
      <w:r w:rsidR="005C1992">
        <w:rPr>
          <w:rFonts w:asciiTheme="minorHAnsi" w:hAnsiTheme="minorHAnsi"/>
          <w:color w:val="000000" w:themeColor="text1"/>
          <w:sz w:val="22"/>
        </w:rPr>
        <w:t>mercredi 01 et le jeudi 30</w:t>
      </w:r>
      <w:r>
        <w:rPr>
          <w:rFonts w:asciiTheme="minorHAnsi" w:hAnsiTheme="minorHAnsi"/>
          <w:color w:val="000000" w:themeColor="text1"/>
          <w:sz w:val="22"/>
        </w:rPr>
        <w:t xml:space="preserve"> juin 2022.</w:t>
      </w:r>
      <w:r w:rsidR="00D852A2" w:rsidRPr="00D852A2">
        <w:rPr>
          <w:rFonts w:asciiTheme="minorHAnsi" w:hAnsiTheme="minorHAnsi"/>
          <w:color w:val="000000" w:themeColor="text1"/>
          <w:sz w:val="22"/>
        </w:rPr>
        <w:t xml:space="preserve"> </w:t>
      </w:r>
      <w:r w:rsidR="00D852A2">
        <w:rPr>
          <w:rFonts w:asciiTheme="minorHAnsi" w:hAnsiTheme="minorHAnsi"/>
          <w:color w:val="000000" w:themeColor="text1"/>
          <w:sz w:val="22"/>
        </w:rPr>
        <w:t xml:space="preserve">Tout projet déposé en dehors de ces délais sera automatiquement refusé. </w:t>
      </w:r>
    </w:p>
    <w:p w14:paraId="3AD92215" w14:textId="77777777" w:rsidR="00BF42E1" w:rsidRDefault="002B0911" w:rsidP="00D852A2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4615C5">
        <w:rPr>
          <w:rFonts w:asciiTheme="minorHAnsi" w:hAnsiTheme="minorHAnsi"/>
          <w:color w:val="000000" w:themeColor="text1"/>
          <w:sz w:val="22"/>
          <w:u w:val="single"/>
        </w:rPr>
        <w:t>Si un projet est mis en œuvre durant toute l’année civile</w:t>
      </w:r>
      <w:r>
        <w:rPr>
          <w:rFonts w:asciiTheme="minorHAnsi" w:hAnsiTheme="minorHAnsi"/>
          <w:color w:val="000000" w:themeColor="text1"/>
          <w:sz w:val="22"/>
        </w:rPr>
        <w:t xml:space="preserve">, le dossier de demande doit être déposé entre le samedi 01 et le lundi 31 janvier 2022. </w:t>
      </w:r>
      <w:r w:rsidR="004615C5">
        <w:rPr>
          <w:rFonts w:asciiTheme="minorHAnsi" w:hAnsiTheme="minorHAnsi"/>
          <w:color w:val="000000" w:themeColor="text1"/>
          <w:sz w:val="22"/>
        </w:rPr>
        <w:t xml:space="preserve">Dans ce cas de figure, un bilan intermédiaire est exigé : </w:t>
      </w:r>
      <w:r w:rsidR="007C1BDF">
        <w:rPr>
          <w:rFonts w:asciiTheme="minorHAnsi" w:hAnsiTheme="minorHAnsi"/>
          <w:color w:val="000000" w:themeColor="text1"/>
          <w:sz w:val="22"/>
        </w:rPr>
        <w:t xml:space="preserve">une fiche-bilan adressé au chargé du suivi de l’appel à projets (cf. </w:t>
      </w:r>
      <w:r w:rsidR="007C1BDF">
        <w:rPr>
          <w:rFonts w:asciiTheme="minorHAnsi" w:hAnsiTheme="minorHAnsi"/>
          <w:i/>
          <w:iCs/>
          <w:color w:val="000000" w:themeColor="text1"/>
          <w:sz w:val="22"/>
        </w:rPr>
        <w:t>infra</w:t>
      </w:r>
      <w:r w:rsidR="007C1BDF">
        <w:rPr>
          <w:rFonts w:asciiTheme="minorHAnsi" w:hAnsiTheme="minorHAnsi"/>
          <w:color w:val="000000" w:themeColor="text1"/>
          <w:sz w:val="22"/>
        </w:rPr>
        <w:t xml:space="preserve">) doit être fournie pendant les deux semaines </w:t>
      </w:r>
      <w:r w:rsidR="00314701">
        <w:rPr>
          <w:rFonts w:asciiTheme="minorHAnsi" w:hAnsiTheme="minorHAnsi"/>
          <w:color w:val="000000" w:themeColor="text1"/>
          <w:sz w:val="22"/>
        </w:rPr>
        <w:t>qui séparent la première et la deuxième moitié de la période de réalisation du projet.</w:t>
      </w:r>
      <w:r w:rsidR="00BF42E1">
        <w:rPr>
          <w:rFonts w:asciiTheme="minorHAnsi" w:hAnsiTheme="minorHAnsi"/>
          <w:color w:val="000000" w:themeColor="text1"/>
          <w:sz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</w:rPr>
        <w:t xml:space="preserve">Tout projet déposé en dehors </w:t>
      </w:r>
      <w:r w:rsidR="00BF42E1">
        <w:rPr>
          <w:rFonts w:asciiTheme="minorHAnsi" w:hAnsiTheme="minorHAnsi"/>
          <w:color w:val="000000" w:themeColor="text1"/>
          <w:sz w:val="22"/>
        </w:rPr>
        <w:t xml:space="preserve">des dates susmentionnées et tout bilan intermédiaire non-envoyé conditionne l’octroie de la subvention. </w:t>
      </w:r>
    </w:p>
    <w:p w14:paraId="0F77CA7E" w14:textId="36FD4384" w:rsidR="002B0911" w:rsidRDefault="002B0911" w:rsidP="00D852A2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</w:p>
    <w:p w14:paraId="1DF58425" w14:textId="0566168F" w:rsidR="00B5109B" w:rsidRDefault="00405C32" w:rsidP="00B5109B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Les dossiers doivent être envoyés par mail ou par voie postale au chargé du suivi de l’appel à projets : </w:t>
      </w:r>
    </w:p>
    <w:p w14:paraId="387C1815" w14:textId="77777777" w:rsidR="008C0575" w:rsidRDefault="008C0575" w:rsidP="00B5109B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</w:p>
    <w:p w14:paraId="5598728E" w14:textId="03415CA4" w:rsidR="00405C32" w:rsidRDefault="003A7D28" w:rsidP="00B5109B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hyperlink r:id="rId11" w:history="1">
        <w:r w:rsidRPr="00F56E9F">
          <w:rPr>
            <w:rStyle w:val="Lienhypertexte"/>
            <w:rFonts w:asciiTheme="minorHAnsi" w:hAnsiTheme="minorHAnsi"/>
            <w:sz w:val="22"/>
          </w:rPr>
          <w:t>pel@cc-valdeaisne.fr</w:t>
        </w:r>
      </w:hyperlink>
    </w:p>
    <w:p w14:paraId="6C1247F6" w14:textId="77777777" w:rsidR="00506448" w:rsidRDefault="00506448" w:rsidP="00482EED">
      <w:pPr>
        <w:pStyle w:val="Corpsdetexte"/>
        <w:spacing w:line="240" w:lineRule="auto"/>
        <w:rPr>
          <w:rFonts w:asciiTheme="minorHAnsi" w:hAnsiTheme="minorHAnsi"/>
          <w:i/>
          <w:iCs/>
          <w:color w:val="000000" w:themeColor="text1"/>
          <w:sz w:val="22"/>
        </w:rPr>
      </w:pPr>
      <w:r>
        <w:rPr>
          <w:rFonts w:asciiTheme="minorHAnsi" w:hAnsiTheme="minorHAnsi"/>
          <w:i/>
          <w:iCs/>
          <w:color w:val="000000" w:themeColor="text1"/>
          <w:sz w:val="22"/>
        </w:rPr>
        <w:t>ou</w:t>
      </w:r>
    </w:p>
    <w:p w14:paraId="6E925674" w14:textId="5BCD3FB7" w:rsidR="00405C32" w:rsidRDefault="00482EED" w:rsidP="00482EED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482EED">
        <w:rPr>
          <w:rFonts w:asciiTheme="minorHAnsi" w:hAnsiTheme="minorHAnsi"/>
          <w:color w:val="000000" w:themeColor="text1"/>
          <w:sz w:val="22"/>
        </w:rPr>
        <w:t>Communauté de Communes du Val de l’Aisne</w:t>
      </w:r>
      <w:r w:rsidR="008C0575">
        <w:rPr>
          <w:rFonts w:asciiTheme="minorHAnsi" w:hAnsiTheme="minorHAnsi"/>
          <w:color w:val="000000" w:themeColor="text1"/>
          <w:sz w:val="22"/>
        </w:rPr>
        <w:t xml:space="preserve">, à l’attention de Mr Maxime Lietar, </w:t>
      </w:r>
      <w:r w:rsidRPr="00482EED">
        <w:rPr>
          <w:rFonts w:asciiTheme="minorHAnsi" w:hAnsiTheme="minorHAnsi"/>
          <w:color w:val="000000" w:themeColor="text1"/>
          <w:sz w:val="22"/>
        </w:rPr>
        <w:t>20 ter rue du Bois Morin - 02370 Presles et Boves</w:t>
      </w:r>
      <w:r w:rsidR="008C0575">
        <w:rPr>
          <w:rFonts w:asciiTheme="minorHAnsi" w:hAnsiTheme="minorHAnsi"/>
          <w:color w:val="000000" w:themeColor="text1"/>
          <w:sz w:val="22"/>
        </w:rPr>
        <w:t xml:space="preserve">. </w:t>
      </w:r>
    </w:p>
    <w:p w14:paraId="40DBAD6F" w14:textId="77777777" w:rsidR="00620C9A" w:rsidRPr="005B5AEC" w:rsidRDefault="00620C9A" w:rsidP="00CF4829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</w:p>
    <w:p w14:paraId="46995696" w14:textId="77777777" w:rsidR="00620C9A" w:rsidRPr="005B5AEC" w:rsidRDefault="00620C9A" w:rsidP="00620C9A">
      <w:pPr>
        <w:pStyle w:val="Titre1"/>
        <w:jc w:val="both"/>
        <w:rPr>
          <w:rFonts w:asciiTheme="minorHAnsi" w:hAnsiTheme="minorHAnsi" w:cs="Arial"/>
          <w:noProof/>
          <w:color w:val="000000" w:themeColor="text1"/>
          <w:szCs w:val="28"/>
        </w:rPr>
      </w:pPr>
      <w:r w:rsidRPr="005B5AEC">
        <w:rPr>
          <w:rFonts w:asciiTheme="minorHAnsi" w:hAnsiTheme="minorHAnsi" w:cs="Arial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E5850" wp14:editId="6BDECE73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6675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EB94B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5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SH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"/>
            </w:pict>
          </mc:Fallback>
        </mc:AlternateContent>
      </w:r>
      <w:r w:rsidRPr="005B5AEC">
        <w:rPr>
          <w:rFonts w:asciiTheme="minorHAnsi" w:hAnsiTheme="minorHAnsi" w:cs="Arial"/>
          <w:noProof/>
          <w:color w:val="000000" w:themeColor="text1"/>
          <w:szCs w:val="28"/>
        </w:rPr>
        <w:t>le traitement des dossiers</w:t>
      </w:r>
    </w:p>
    <w:p w14:paraId="44FF0E76" w14:textId="1DB34882" w:rsidR="009E5FDF" w:rsidRDefault="009E5FDF" w:rsidP="00620C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Le chargé du suivi de l’appel à projets vérifie que le dossier soit complet, respecte le présent règlement et respecte les axes, orientations et actions du P.E.L. 2019-2022. Une fois ceci réalisé, le dossier est soumis à l’éligibilité. </w:t>
      </w:r>
    </w:p>
    <w:p w14:paraId="03A848C7" w14:textId="4300170F" w:rsidR="00620C9A" w:rsidRDefault="008F30BC" w:rsidP="00620C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lastRenderedPageBreak/>
        <w:t>L’éligibilité d’un projet déposé est</w:t>
      </w:r>
      <w:r w:rsidR="00212ECA" w:rsidRPr="005B5AEC">
        <w:rPr>
          <w:rFonts w:asciiTheme="minorHAnsi" w:hAnsiTheme="minorHAnsi"/>
          <w:color w:val="000000" w:themeColor="text1"/>
          <w:sz w:val="22"/>
        </w:rPr>
        <w:t xml:space="preserve"> examinée par la</w:t>
      </w:r>
      <w:r w:rsidR="00620C9A" w:rsidRPr="005B5AEC">
        <w:rPr>
          <w:rFonts w:asciiTheme="minorHAnsi" w:hAnsiTheme="minorHAnsi"/>
          <w:color w:val="000000" w:themeColor="text1"/>
          <w:sz w:val="22"/>
        </w:rPr>
        <w:t xml:space="preserve"> commission enfance jeunesse </w:t>
      </w:r>
      <w:r>
        <w:rPr>
          <w:rFonts w:asciiTheme="minorHAnsi" w:hAnsiTheme="minorHAnsi"/>
          <w:color w:val="000000" w:themeColor="text1"/>
          <w:sz w:val="22"/>
        </w:rPr>
        <w:t xml:space="preserve">qui se tient en </w:t>
      </w:r>
      <w:r w:rsidR="00620C9A" w:rsidRPr="005B5AEC">
        <w:rPr>
          <w:rFonts w:asciiTheme="minorHAnsi" w:hAnsiTheme="minorHAnsi"/>
          <w:color w:val="000000" w:themeColor="text1"/>
          <w:sz w:val="22"/>
        </w:rPr>
        <w:t>janvier, mars, juin</w:t>
      </w:r>
      <w:r w:rsidR="00875637">
        <w:rPr>
          <w:rFonts w:asciiTheme="minorHAnsi" w:hAnsiTheme="minorHAnsi"/>
          <w:color w:val="000000" w:themeColor="text1"/>
          <w:sz w:val="22"/>
        </w:rPr>
        <w:t xml:space="preserve">, </w:t>
      </w:r>
      <w:r w:rsidR="00620C9A" w:rsidRPr="005B5AEC">
        <w:rPr>
          <w:rFonts w:asciiTheme="minorHAnsi" w:hAnsiTheme="minorHAnsi"/>
          <w:color w:val="000000" w:themeColor="text1"/>
          <w:sz w:val="22"/>
        </w:rPr>
        <w:t>septembre</w:t>
      </w:r>
      <w:r w:rsidR="00875637">
        <w:rPr>
          <w:rFonts w:asciiTheme="minorHAnsi" w:hAnsiTheme="minorHAnsi"/>
          <w:color w:val="000000" w:themeColor="text1"/>
          <w:sz w:val="22"/>
        </w:rPr>
        <w:t xml:space="preserve"> et décembre</w:t>
      </w:r>
      <w:r w:rsidR="00212ECA" w:rsidRPr="005B5AEC">
        <w:rPr>
          <w:rFonts w:asciiTheme="minorHAnsi" w:hAnsiTheme="minorHAnsi"/>
          <w:color w:val="000000" w:themeColor="text1"/>
          <w:sz w:val="22"/>
        </w:rPr>
        <w:t>. Les subventions seront attribuées dans la limite d</w:t>
      </w:r>
      <w:r w:rsidR="00D8399A" w:rsidRPr="005B5AEC">
        <w:rPr>
          <w:rFonts w:asciiTheme="minorHAnsi" w:hAnsiTheme="minorHAnsi"/>
          <w:color w:val="000000" w:themeColor="text1"/>
          <w:sz w:val="22"/>
        </w:rPr>
        <w:t xml:space="preserve">es crédits </w:t>
      </w:r>
      <w:r w:rsidR="00AE4BD3">
        <w:rPr>
          <w:rFonts w:asciiTheme="minorHAnsi" w:hAnsiTheme="minorHAnsi"/>
          <w:color w:val="000000" w:themeColor="text1"/>
          <w:sz w:val="22"/>
        </w:rPr>
        <w:t xml:space="preserve">annuels </w:t>
      </w:r>
      <w:r w:rsidR="00D8399A" w:rsidRPr="005B5AEC">
        <w:rPr>
          <w:rFonts w:asciiTheme="minorHAnsi" w:hAnsiTheme="minorHAnsi"/>
          <w:color w:val="000000" w:themeColor="text1"/>
          <w:sz w:val="22"/>
        </w:rPr>
        <w:t>disponibles.</w:t>
      </w:r>
      <w:r w:rsidR="00471081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69FCA945" w14:textId="77777777" w:rsidR="00620C9A" w:rsidRPr="005B5AEC" w:rsidRDefault="00620C9A" w:rsidP="00620C9A">
      <w:pPr>
        <w:rPr>
          <w:color w:val="000000" w:themeColor="text1"/>
          <w:sz w:val="22"/>
          <w:szCs w:val="22"/>
        </w:rPr>
      </w:pPr>
    </w:p>
    <w:p w14:paraId="1CF6B800" w14:textId="77777777" w:rsidR="00620C9A" w:rsidRPr="005B5AEC" w:rsidRDefault="00CF4829" w:rsidP="00620C9A">
      <w:pPr>
        <w:pStyle w:val="Titre1"/>
        <w:jc w:val="both"/>
        <w:rPr>
          <w:rFonts w:asciiTheme="minorHAnsi" w:hAnsiTheme="minorHAnsi" w:cs="Arial"/>
          <w:noProof/>
          <w:color w:val="000000" w:themeColor="text1"/>
          <w:szCs w:val="28"/>
        </w:rPr>
      </w:pPr>
      <w:r w:rsidRPr="005B5AEC">
        <w:rPr>
          <w:rFonts w:asciiTheme="minorHAnsi" w:hAnsiTheme="minorHAnsi" w:cs="Arial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3065D" wp14:editId="52380FE6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6675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9021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5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C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sNnu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"/>
            </w:pict>
          </mc:Fallback>
        </mc:AlternateContent>
      </w:r>
      <w:r w:rsidR="00620C9A" w:rsidRPr="005B5AEC">
        <w:rPr>
          <w:rFonts w:asciiTheme="minorHAnsi" w:hAnsiTheme="minorHAnsi" w:cs="Arial"/>
          <w:noProof/>
          <w:color w:val="000000" w:themeColor="text1"/>
          <w:szCs w:val="28"/>
        </w:rPr>
        <w:t xml:space="preserve">les conditions de partenariat </w:t>
      </w:r>
    </w:p>
    <w:p w14:paraId="3FFD9C1C" w14:textId="543F9545" w:rsidR="00620C9A" w:rsidRPr="005B5AEC" w:rsidRDefault="00620C9A" w:rsidP="00620C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5B5AEC">
        <w:rPr>
          <w:rFonts w:asciiTheme="minorHAnsi" w:hAnsiTheme="minorHAnsi"/>
          <w:color w:val="000000" w:themeColor="text1"/>
          <w:sz w:val="22"/>
        </w:rPr>
        <w:t>Chaque action, validée par la commission enfance-jeunesse pour la programmation 202</w:t>
      </w:r>
      <w:r w:rsidR="001D7810">
        <w:rPr>
          <w:rFonts w:asciiTheme="minorHAnsi" w:hAnsiTheme="minorHAnsi"/>
          <w:color w:val="000000" w:themeColor="text1"/>
          <w:sz w:val="22"/>
        </w:rPr>
        <w:t>2</w:t>
      </w:r>
      <w:r w:rsidRPr="005B5AEC">
        <w:rPr>
          <w:rFonts w:asciiTheme="minorHAnsi" w:hAnsiTheme="minorHAnsi"/>
          <w:color w:val="000000" w:themeColor="text1"/>
          <w:sz w:val="22"/>
        </w:rPr>
        <w:t xml:space="preserve">, fait l’objet d’une convention de partenariat entre la Communauté de Communes et le </w:t>
      </w:r>
      <w:r w:rsidR="001D7810">
        <w:rPr>
          <w:rFonts w:asciiTheme="minorHAnsi" w:hAnsiTheme="minorHAnsi"/>
          <w:color w:val="000000" w:themeColor="text1"/>
          <w:sz w:val="22"/>
        </w:rPr>
        <w:t>responsable</w:t>
      </w:r>
      <w:r w:rsidRPr="005B5AEC">
        <w:rPr>
          <w:rFonts w:asciiTheme="minorHAnsi" w:hAnsiTheme="minorHAnsi"/>
          <w:color w:val="000000" w:themeColor="text1"/>
          <w:sz w:val="22"/>
        </w:rPr>
        <w:t xml:space="preserve"> du projet. </w:t>
      </w:r>
    </w:p>
    <w:p w14:paraId="7F5ABC47" w14:textId="77777777" w:rsidR="00620C9A" w:rsidRPr="005B5AEC" w:rsidRDefault="00620C9A" w:rsidP="00620C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5B5AEC">
        <w:rPr>
          <w:rFonts w:asciiTheme="minorHAnsi" w:hAnsiTheme="minorHAnsi"/>
          <w:color w:val="000000" w:themeColor="text1"/>
          <w:sz w:val="22"/>
        </w:rPr>
        <w:t xml:space="preserve">La convention de partenariat précise les rôles, engagements, responsabilités de chacun et les règles d’attribution des subventions. </w:t>
      </w:r>
    </w:p>
    <w:p w14:paraId="34D3D213" w14:textId="49EA472F" w:rsidR="00620C9A" w:rsidRDefault="00620C9A" w:rsidP="00420FC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B5AEC">
        <w:rPr>
          <w:rFonts w:asciiTheme="minorHAnsi" w:hAnsiTheme="minorHAnsi" w:cs="Arial"/>
          <w:color w:val="000000" w:themeColor="text1"/>
          <w:sz w:val="22"/>
          <w:szCs w:val="22"/>
        </w:rPr>
        <w:t>Cette structuration de partenariat peut permettre aux communes et associations de développer leur projet et de contribuer à la mise en œuvre du P</w:t>
      </w:r>
      <w:r w:rsidR="00FF6595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5B5AEC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="00FF6595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5B5AEC">
        <w:rPr>
          <w:rFonts w:asciiTheme="minorHAnsi" w:hAnsiTheme="minorHAnsi" w:cs="Arial"/>
          <w:color w:val="000000" w:themeColor="text1"/>
          <w:sz w:val="22"/>
          <w:szCs w:val="22"/>
        </w:rPr>
        <w:t>L</w:t>
      </w:r>
      <w:r w:rsidR="00FF6595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5B5AEC">
        <w:rPr>
          <w:rFonts w:asciiTheme="minorHAnsi" w:hAnsiTheme="minorHAnsi" w:cs="Arial"/>
          <w:color w:val="000000" w:themeColor="text1"/>
          <w:sz w:val="22"/>
          <w:szCs w:val="22"/>
        </w:rPr>
        <w:t xml:space="preserve"> sur le territoire.</w:t>
      </w:r>
    </w:p>
    <w:p w14:paraId="3BB9ADF7" w14:textId="77777777" w:rsidR="00A80DAD" w:rsidRPr="005B5AEC" w:rsidRDefault="00A80DAD" w:rsidP="00420FC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2EE716" w14:textId="77777777" w:rsidR="00620C9A" w:rsidRPr="005B5AEC" w:rsidRDefault="00CF4829" w:rsidP="00620C9A">
      <w:pPr>
        <w:pStyle w:val="Titre1"/>
        <w:jc w:val="both"/>
        <w:rPr>
          <w:rFonts w:asciiTheme="minorHAnsi" w:hAnsiTheme="minorHAnsi" w:cs="Arial"/>
          <w:noProof/>
          <w:color w:val="000000" w:themeColor="text1"/>
          <w:szCs w:val="28"/>
        </w:rPr>
      </w:pPr>
      <w:r w:rsidRPr="005B5AEC">
        <w:rPr>
          <w:rFonts w:asciiTheme="minorHAnsi" w:hAnsiTheme="minorHAnsi" w:cs="Arial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6DCE5" wp14:editId="27151E13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6675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0523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5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hK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"/>
            </w:pict>
          </mc:Fallback>
        </mc:AlternateContent>
      </w:r>
      <w:r w:rsidR="00620C9A" w:rsidRPr="005B5AEC">
        <w:rPr>
          <w:rFonts w:asciiTheme="minorHAnsi" w:hAnsiTheme="minorHAnsi" w:cs="Arial"/>
          <w:noProof/>
          <w:color w:val="000000" w:themeColor="text1"/>
          <w:szCs w:val="28"/>
        </w:rPr>
        <w:t>regles d’attribution des subventions</w:t>
      </w:r>
    </w:p>
    <w:p w14:paraId="21B04B72" w14:textId="43748D15" w:rsidR="001F60D9" w:rsidRDefault="001F60D9" w:rsidP="00345535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- Tout dossier jugé incomplet ou irrecevable par le chargé du suivi de l’appel à projets est soumis à la correction du demandeur. Si cette correction n’entre toujours pas dans les prérequis imposés, le dossier est définitivement écarté ; </w:t>
      </w:r>
    </w:p>
    <w:p w14:paraId="4B641C12" w14:textId="47BF6FA1" w:rsidR="00620C9A" w:rsidRDefault="00345535" w:rsidP="00345535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345535">
        <w:rPr>
          <w:rFonts w:asciiTheme="minorHAnsi" w:hAnsiTheme="minorHAnsi"/>
          <w:color w:val="000000" w:themeColor="text1"/>
          <w:sz w:val="22"/>
        </w:rPr>
        <w:t>-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620C9A" w:rsidRPr="005B5AEC">
        <w:rPr>
          <w:rFonts w:asciiTheme="minorHAnsi" w:hAnsiTheme="minorHAnsi"/>
          <w:color w:val="000000" w:themeColor="text1"/>
          <w:sz w:val="22"/>
        </w:rPr>
        <w:t xml:space="preserve">Le montant estimatif de la subvention est de </w:t>
      </w:r>
      <w:r w:rsidR="00811F91">
        <w:rPr>
          <w:rFonts w:asciiTheme="minorHAnsi" w:hAnsiTheme="minorHAnsi"/>
          <w:color w:val="000000" w:themeColor="text1"/>
          <w:sz w:val="22"/>
        </w:rPr>
        <w:t>4</w:t>
      </w:r>
      <w:r w:rsidR="00620C9A" w:rsidRPr="005B5AEC">
        <w:rPr>
          <w:rFonts w:asciiTheme="minorHAnsi" w:hAnsiTheme="minorHAnsi"/>
          <w:color w:val="000000" w:themeColor="text1"/>
          <w:sz w:val="22"/>
        </w:rPr>
        <w:t>0 € par enfant du</w:t>
      </w:r>
      <w:r w:rsidR="00D8399A" w:rsidRPr="005B5AEC">
        <w:rPr>
          <w:rFonts w:asciiTheme="minorHAnsi" w:hAnsiTheme="minorHAnsi"/>
          <w:color w:val="000000" w:themeColor="text1"/>
          <w:sz w:val="22"/>
        </w:rPr>
        <w:t xml:space="preserve"> </w:t>
      </w:r>
      <w:r w:rsidR="00620C9A" w:rsidRPr="005B5AEC">
        <w:rPr>
          <w:rFonts w:asciiTheme="minorHAnsi" w:hAnsiTheme="minorHAnsi"/>
          <w:color w:val="000000" w:themeColor="text1"/>
          <w:sz w:val="22"/>
        </w:rPr>
        <w:t>territoire</w:t>
      </w:r>
      <w:r w:rsidR="009537FF" w:rsidRPr="005B5AEC">
        <w:rPr>
          <w:rFonts w:asciiTheme="minorHAnsi" w:hAnsiTheme="minorHAnsi"/>
          <w:color w:val="000000" w:themeColor="text1"/>
          <w:sz w:val="22"/>
        </w:rPr>
        <w:t xml:space="preserve"> particip</w:t>
      </w:r>
      <w:r w:rsidR="00C43929" w:rsidRPr="005B5AEC">
        <w:rPr>
          <w:rFonts w:asciiTheme="minorHAnsi" w:hAnsiTheme="minorHAnsi"/>
          <w:color w:val="000000" w:themeColor="text1"/>
          <w:sz w:val="22"/>
        </w:rPr>
        <w:t>ant</w:t>
      </w:r>
      <w:r w:rsidR="009537FF" w:rsidRPr="005B5AEC">
        <w:rPr>
          <w:rFonts w:asciiTheme="minorHAnsi" w:hAnsiTheme="minorHAnsi"/>
          <w:color w:val="000000" w:themeColor="text1"/>
          <w:sz w:val="22"/>
        </w:rPr>
        <w:t xml:space="preserve"> à l’action</w:t>
      </w:r>
      <w:r w:rsidR="00C43929" w:rsidRPr="005B5AEC">
        <w:rPr>
          <w:rFonts w:asciiTheme="minorHAnsi" w:hAnsiTheme="minorHAnsi"/>
          <w:color w:val="000000" w:themeColor="text1"/>
          <w:sz w:val="22"/>
        </w:rPr>
        <w:t xml:space="preserve"> dans la limite de </w:t>
      </w:r>
      <w:r w:rsidR="00620C9A" w:rsidRPr="005B5AEC">
        <w:rPr>
          <w:rFonts w:asciiTheme="minorHAnsi" w:hAnsiTheme="minorHAnsi"/>
          <w:color w:val="000000" w:themeColor="text1"/>
          <w:sz w:val="22"/>
        </w:rPr>
        <w:t>30% des charges prévisionnelles et de 2</w:t>
      </w:r>
      <w:r w:rsidR="00C43929" w:rsidRPr="005B5AEC">
        <w:rPr>
          <w:rFonts w:asciiTheme="minorHAnsi" w:hAnsiTheme="minorHAnsi"/>
          <w:color w:val="000000" w:themeColor="text1"/>
          <w:sz w:val="22"/>
        </w:rPr>
        <w:t xml:space="preserve"> </w:t>
      </w:r>
      <w:r w:rsidR="00620C9A" w:rsidRPr="005B5AEC">
        <w:rPr>
          <w:rFonts w:asciiTheme="minorHAnsi" w:hAnsiTheme="minorHAnsi"/>
          <w:color w:val="000000" w:themeColor="text1"/>
          <w:sz w:val="22"/>
        </w:rPr>
        <w:t>500 € par projet</w:t>
      </w:r>
      <w:r w:rsidR="000033D5">
        <w:rPr>
          <w:rFonts w:asciiTheme="minorHAnsi" w:hAnsiTheme="minorHAnsi"/>
          <w:color w:val="000000" w:themeColor="text1"/>
          <w:sz w:val="22"/>
        </w:rPr>
        <w:t>. Cette règle ne peut être modifiée sans l’approbation du conseil communautaire du Val de l’Aisne</w:t>
      </w:r>
      <w:r w:rsidR="00217B53">
        <w:rPr>
          <w:rFonts w:asciiTheme="minorHAnsi" w:hAnsiTheme="minorHAnsi"/>
          <w:color w:val="000000" w:themeColor="text1"/>
          <w:sz w:val="22"/>
        </w:rPr>
        <w:t> ;</w:t>
      </w:r>
    </w:p>
    <w:p w14:paraId="162A3E1F" w14:textId="253360C5" w:rsidR="00FD2D5B" w:rsidRDefault="00FD2D5B" w:rsidP="00345535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- Un projet ayant été validé par la CCVA mais n’ayant pas pu être réalisé par le bénéficiaire a pour effet d’annuler la subvention accordée</w:t>
      </w:r>
      <w:r w:rsidR="00837677">
        <w:rPr>
          <w:rFonts w:asciiTheme="minorHAnsi" w:hAnsiTheme="minorHAnsi"/>
          <w:color w:val="000000" w:themeColor="text1"/>
          <w:sz w:val="22"/>
        </w:rPr>
        <w:t>. Le bénéficiaire rembourse alors à la CCVA les 50% touchés en amont de la réalisation</w:t>
      </w:r>
      <w:r>
        <w:rPr>
          <w:rFonts w:asciiTheme="minorHAnsi" w:hAnsiTheme="minorHAnsi"/>
          <w:color w:val="000000" w:themeColor="text1"/>
          <w:sz w:val="22"/>
        </w:rPr>
        <w:t xml:space="preserve"> ; </w:t>
      </w:r>
    </w:p>
    <w:p w14:paraId="4F5CADE2" w14:textId="26B35314" w:rsidR="00FD2D5B" w:rsidRDefault="00FD2D5B" w:rsidP="00345535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- Si un projet a été annulé au cours de l’année précédente mais est reconduit pour l’année en cours, un nouveau dossier complet est à déposer. Aucun dossier déposé pour un projet passé ne vaut un dossier </w:t>
      </w:r>
      <w:r w:rsidR="00021463">
        <w:rPr>
          <w:rFonts w:asciiTheme="minorHAnsi" w:hAnsiTheme="minorHAnsi"/>
          <w:color w:val="000000" w:themeColor="text1"/>
          <w:sz w:val="22"/>
        </w:rPr>
        <w:t>portant sur</w:t>
      </w:r>
      <w:r>
        <w:rPr>
          <w:rFonts w:asciiTheme="minorHAnsi" w:hAnsiTheme="minorHAnsi"/>
          <w:color w:val="000000" w:themeColor="text1"/>
          <w:sz w:val="22"/>
        </w:rPr>
        <w:t xml:space="preserve"> l’année en cours ;</w:t>
      </w:r>
    </w:p>
    <w:p w14:paraId="1F93BF8E" w14:textId="1FA68774" w:rsidR="00F82160" w:rsidRDefault="00345535" w:rsidP="00D839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- </w:t>
      </w:r>
      <w:r w:rsidR="00F82160">
        <w:rPr>
          <w:rFonts w:asciiTheme="minorHAnsi" w:hAnsiTheme="minorHAnsi"/>
          <w:color w:val="000000" w:themeColor="text1"/>
          <w:sz w:val="22"/>
        </w:rPr>
        <w:t xml:space="preserve">L’enveloppe dédiée au subventionnement est de 30 000€ en 2022. Une fois cette enveloppe atteinte, les collectivités et associations peuvent toujours déposer leurs projets. </w:t>
      </w:r>
      <w:r w:rsidR="00AC6B3D">
        <w:rPr>
          <w:rFonts w:asciiTheme="minorHAnsi" w:hAnsiTheme="minorHAnsi"/>
          <w:color w:val="000000" w:themeColor="text1"/>
          <w:sz w:val="22"/>
        </w:rPr>
        <w:t>Elles sont cependant placées sur « liste d’attente » et doivent attendre les bilans des autres demandeurs subventionnés pour connaître la décision concernant leur dossier</w:t>
      </w:r>
      <w:r w:rsidR="00217B53">
        <w:rPr>
          <w:rFonts w:asciiTheme="minorHAnsi" w:hAnsiTheme="minorHAnsi"/>
          <w:color w:val="000000" w:themeColor="text1"/>
          <w:sz w:val="22"/>
        </w:rPr>
        <w:t> ;</w:t>
      </w:r>
    </w:p>
    <w:p w14:paraId="4636F3AD" w14:textId="6CE99BA5" w:rsidR="00AC6B3D" w:rsidRDefault="00345535" w:rsidP="00D839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- </w:t>
      </w:r>
      <w:r w:rsidR="008B6F79">
        <w:rPr>
          <w:rFonts w:asciiTheme="minorHAnsi" w:hAnsiTheme="minorHAnsi"/>
          <w:color w:val="000000" w:themeColor="text1"/>
          <w:sz w:val="22"/>
        </w:rPr>
        <w:t xml:space="preserve">L’enveloppe restante est </w:t>
      </w:r>
      <w:r w:rsidR="004C242A">
        <w:rPr>
          <w:rFonts w:asciiTheme="minorHAnsi" w:hAnsiTheme="minorHAnsi"/>
          <w:color w:val="000000" w:themeColor="text1"/>
          <w:sz w:val="22"/>
        </w:rPr>
        <w:t>actualisée chaque</w:t>
      </w:r>
      <w:r w:rsidR="008B6F79">
        <w:rPr>
          <w:rFonts w:asciiTheme="minorHAnsi" w:hAnsiTheme="minorHAnsi"/>
          <w:color w:val="000000" w:themeColor="text1"/>
          <w:sz w:val="22"/>
        </w:rPr>
        <w:t xml:space="preserve"> semestre puisque les dossiers déposés le sont également</w:t>
      </w:r>
      <w:r w:rsidR="00217B53">
        <w:rPr>
          <w:rFonts w:asciiTheme="minorHAnsi" w:hAnsiTheme="minorHAnsi"/>
          <w:color w:val="000000" w:themeColor="text1"/>
          <w:sz w:val="22"/>
        </w:rPr>
        <w:t> ;</w:t>
      </w:r>
    </w:p>
    <w:p w14:paraId="08D01EAC" w14:textId="48AF2885" w:rsidR="00550733" w:rsidRPr="005B5AEC" w:rsidRDefault="00345535" w:rsidP="00D839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- </w:t>
      </w:r>
      <w:r w:rsidR="00C22573">
        <w:rPr>
          <w:rFonts w:asciiTheme="minorHAnsi" w:hAnsiTheme="minorHAnsi"/>
          <w:color w:val="000000" w:themeColor="text1"/>
          <w:sz w:val="22"/>
        </w:rPr>
        <w:t>En cas de non-réception du bilan de l’action dans les deux mois après sa réalisation</w:t>
      </w:r>
      <w:r w:rsidR="00ED4315">
        <w:rPr>
          <w:rFonts w:asciiTheme="minorHAnsi" w:hAnsiTheme="minorHAnsi"/>
          <w:color w:val="000000" w:themeColor="text1"/>
          <w:sz w:val="22"/>
        </w:rPr>
        <w:t xml:space="preserve"> ou bien le 16 décembre 2022 si le projet a lieu sur l’année civile</w:t>
      </w:r>
      <w:r w:rsidR="00C22573">
        <w:rPr>
          <w:rFonts w:asciiTheme="minorHAnsi" w:hAnsiTheme="minorHAnsi"/>
          <w:color w:val="000000" w:themeColor="text1"/>
          <w:sz w:val="22"/>
        </w:rPr>
        <w:t>, la CCVA se réserve le droit de ne pas verser les 50% restants de la subvention accordée</w:t>
      </w:r>
      <w:r w:rsidR="00F6112F">
        <w:rPr>
          <w:rFonts w:asciiTheme="minorHAnsi" w:hAnsiTheme="minorHAnsi"/>
          <w:color w:val="000000" w:themeColor="text1"/>
          <w:sz w:val="22"/>
        </w:rPr>
        <w:t>. Dans le cas des projets réalisés durant toute l’année, les bilans intermédiaires possèdent la même faculté d’annulation</w:t>
      </w:r>
      <w:r w:rsidR="00EC48F7">
        <w:rPr>
          <w:rFonts w:asciiTheme="minorHAnsi" w:hAnsiTheme="minorHAnsi"/>
          <w:color w:val="000000" w:themeColor="text1"/>
          <w:sz w:val="22"/>
        </w:rPr>
        <w:t xml:space="preserve"> du versement du solde de la subvention</w:t>
      </w:r>
      <w:r w:rsidR="00217B53">
        <w:rPr>
          <w:rFonts w:asciiTheme="minorHAnsi" w:hAnsiTheme="minorHAnsi"/>
          <w:color w:val="000000" w:themeColor="text1"/>
          <w:sz w:val="22"/>
        </w:rPr>
        <w:t> ;</w:t>
      </w:r>
    </w:p>
    <w:p w14:paraId="3D0010B6" w14:textId="41886A09" w:rsidR="00620C9A" w:rsidRDefault="00345535" w:rsidP="002A4B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- </w:t>
      </w:r>
      <w:r w:rsidR="00620C9A" w:rsidRPr="005B5AEC">
        <w:rPr>
          <w:rFonts w:asciiTheme="minorHAnsi" w:hAnsiTheme="minorHAnsi"/>
          <w:color w:val="000000" w:themeColor="text1"/>
          <w:sz w:val="22"/>
        </w:rPr>
        <w:t xml:space="preserve">Le montant définitif de la subvention </w:t>
      </w:r>
      <w:r w:rsidR="002C668D">
        <w:rPr>
          <w:rFonts w:asciiTheme="minorHAnsi" w:hAnsiTheme="minorHAnsi"/>
          <w:color w:val="000000" w:themeColor="text1"/>
          <w:sz w:val="22"/>
        </w:rPr>
        <w:t>est</w:t>
      </w:r>
      <w:r w:rsidR="00620C9A" w:rsidRPr="005B5AEC">
        <w:rPr>
          <w:rFonts w:asciiTheme="minorHAnsi" w:hAnsiTheme="minorHAnsi"/>
          <w:color w:val="000000" w:themeColor="text1"/>
          <w:sz w:val="22"/>
        </w:rPr>
        <w:t xml:space="preserve"> minoré si les charges réelles </w:t>
      </w:r>
      <w:r w:rsidR="00F65CF8">
        <w:rPr>
          <w:rFonts w:asciiTheme="minorHAnsi" w:hAnsiTheme="minorHAnsi"/>
          <w:color w:val="000000" w:themeColor="text1"/>
          <w:sz w:val="22"/>
        </w:rPr>
        <w:t xml:space="preserve">présentées dans le bilan </w:t>
      </w:r>
      <w:r w:rsidR="00620C9A" w:rsidRPr="005B5AEC">
        <w:rPr>
          <w:rFonts w:asciiTheme="minorHAnsi" w:hAnsiTheme="minorHAnsi"/>
          <w:color w:val="000000" w:themeColor="text1"/>
          <w:sz w:val="22"/>
        </w:rPr>
        <w:t>sont inférieures aux charges prévisionnelles</w:t>
      </w:r>
      <w:r w:rsidR="00217B53">
        <w:rPr>
          <w:rFonts w:asciiTheme="minorHAnsi" w:hAnsiTheme="minorHAnsi"/>
          <w:color w:val="000000" w:themeColor="text1"/>
          <w:sz w:val="22"/>
        </w:rPr>
        <w:t> ;</w:t>
      </w:r>
    </w:p>
    <w:p w14:paraId="2958B8A2" w14:textId="651E97BC" w:rsidR="009C5F3C" w:rsidRDefault="009C5F3C" w:rsidP="002A4B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- Le montant définitif de la subvention est minoré si le nombre d’enfant accueilli, indiqué dans le bilan, est inférieur à l’effectif prévisionnel ;</w:t>
      </w:r>
    </w:p>
    <w:p w14:paraId="29D1FFC1" w14:textId="11FDE142" w:rsidR="002A4B9A" w:rsidRDefault="00345535" w:rsidP="002A4B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- </w:t>
      </w:r>
      <w:r w:rsidR="002A4B9A">
        <w:rPr>
          <w:rFonts w:asciiTheme="minorHAnsi" w:hAnsiTheme="minorHAnsi"/>
          <w:color w:val="000000" w:themeColor="text1"/>
          <w:sz w:val="22"/>
        </w:rPr>
        <w:t xml:space="preserve">Comme indiqué dans la convention entre la CCVA et le demandeur, le montant de la subvention peut être ajusté voire </w:t>
      </w:r>
      <w:r w:rsidR="004B17BD">
        <w:rPr>
          <w:rFonts w:asciiTheme="minorHAnsi" w:hAnsiTheme="minorHAnsi"/>
          <w:color w:val="000000" w:themeColor="text1"/>
          <w:sz w:val="22"/>
        </w:rPr>
        <w:t>supprimer</w:t>
      </w:r>
      <w:r w:rsidR="002A4B9A">
        <w:rPr>
          <w:rFonts w:asciiTheme="minorHAnsi" w:hAnsiTheme="minorHAnsi"/>
          <w:color w:val="000000" w:themeColor="text1"/>
          <w:sz w:val="22"/>
        </w:rPr>
        <w:t xml:space="preserve"> en cas de non-respect de cette convention</w:t>
      </w:r>
      <w:r w:rsidR="00217B53">
        <w:rPr>
          <w:rFonts w:asciiTheme="minorHAnsi" w:hAnsiTheme="minorHAnsi"/>
          <w:color w:val="000000" w:themeColor="text1"/>
          <w:sz w:val="22"/>
        </w:rPr>
        <w:t xml:space="preserve">. </w:t>
      </w:r>
    </w:p>
    <w:p w14:paraId="2FD6250A" w14:textId="77777777" w:rsidR="002A4B9A" w:rsidRPr="005B5AEC" w:rsidRDefault="002A4B9A" w:rsidP="002A4B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</w:p>
    <w:p w14:paraId="468DF62D" w14:textId="77777777" w:rsidR="00620C9A" w:rsidRPr="005B5AEC" w:rsidRDefault="008E4606" w:rsidP="00620C9A">
      <w:pPr>
        <w:pStyle w:val="Titre1"/>
        <w:jc w:val="both"/>
        <w:rPr>
          <w:rFonts w:asciiTheme="minorHAnsi" w:hAnsiTheme="minorHAnsi" w:cs="Arial"/>
          <w:noProof/>
          <w:color w:val="000000" w:themeColor="text1"/>
          <w:szCs w:val="28"/>
        </w:rPr>
      </w:pPr>
      <w:r w:rsidRPr="005B5AEC">
        <w:rPr>
          <w:rFonts w:asciiTheme="minorHAnsi" w:hAnsiTheme="minorHAnsi" w:cs="Arial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F936B" wp14:editId="6C376BE0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5913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38CD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51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D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susi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"/>
            </w:pict>
          </mc:Fallback>
        </mc:AlternateContent>
      </w:r>
      <w:r w:rsidR="00CF4829" w:rsidRPr="005B5AEC">
        <w:rPr>
          <w:rFonts w:asciiTheme="minorHAnsi" w:hAnsiTheme="minorHAnsi" w:cs="Arial"/>
          <w:noProof/>
          <w:color w:val="000000" w:themeColor="text1"/>
          <w:szCs w:val="28"/>
        </w:rPr>
        <w:t>v</w:t>
      </w:r>
      <w:r w:rsidR="00620C9A" w:rsidRPr="005B5AEC">
        <w:rPr>
          <w:rFonts w:asciiTheme="minorHAnsi" w:hAnsiTheme="minorHAnsi" w:cs="Arial"/>
          <w:noProof/>
          <w:color w:val="000000" w:themeColor="text1"/>
          <w:szCs w:val="28"/>
        </w:rPr>
        <w:t>ersement de la subvention</w:t>
      </w:r>
    </w:p>
    <w:p w14:paraId="4F29F0F1" w14:textId="77777777" w:rsidR="00620C9A" w:rsidRPr="005B5AEC" w:rsidRDefault="00620C9A" w:rsidP="00620C9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5B5AEC">
        <w:rPr>
          <w:rFonts w:asciiTheme="minorHAnsi" w:hAnsiTheme="minorHAnsi"/>
          <w:color w:val="000000" w:themeColor="text1"/>
          <w:sz w:val="22"/>
        </w:rPr>
        <w:t>Le règlement de la participation de la CCVA interviendra selon les modalités suivantes :</w:t>
      </w:r>
    </w:p>
    <w:p w14:paraId="170D2A2A" w14:textId="6CB2EB98" w:rsidR="00D8399A" w:rsidRPr="005B5AEC" w:rsidRDefault="00620C9A" w:rsidP="00D8399A">
      <w:pPr>
        <w:pStyle w:val="Corpsdetexte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color w:val="000000" w:themeColor="text1"/>
          <w:sz w:val="22"/>
        </w:rPr>
      </w:pPr>
      <w:r w:rsidRPr="005B5AEC">
        <w:rPr>
          <w:rFonts w:asciiTheme="minorHAnsi" w:hAnsiTheme="minorHAnsi"/>
          <w:color w:val="000000" w:themeColor="text1"/>
          <w:sz w:val="22"/>
        </w:rPr>
        <w:t>Un acompte de 50% du montant estimatif de la subvention sera versé dès réception de la convention signée</w:t>
      </w:r>
      <w:r w:rsidR="00CC58F4">
        <w:rPr>
          <w:rFonts w:asciiTheme="minorHAnsi" w:hAnsiTheme="minorHAnsi"/>
          <w:color w:val="000000" w:themeColor="text1"/>
          <w:sz w:val="22"/>
        </w:rPr>
        <w:t> ;</w:t>
      </w:r>
    </w:p>
    <w:p w14:paraId="6F175436" w14:textId="3B5D6A79" w:rsidR="00254261" w:rsidRDefault="00620C9A" w:rsidP="009537FF">
      <w:pPr>
        <w:pStyle w:val="Corpsdetexte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color w:val="000000" w:themeColor="text1"/>
          <w:sz w:val="22"/>
        </w:rPr>
      </w:pPr>
      <w:r w:rsidRPr="005B5AEC">
        <w:rPr>
          <w:rFonts w:asciiTheme="minorHAnsi" w:hAnsiTheme="minorHAnsi"/>
          <w:color w:val="000000" w:themeColor="text1"/>
          <w:sz w:val="22"/>
        </w:rPr>
        <w:t>Le solde de la subvention sera versé à l’achèvement de l’opération en fonction des dépenses réelles, sous réserve de la production de la fiche évaluation et du respect des critères fixés.</w:t>
      </w:r>
    </w:p>
    <w:p w14:paraId="09CA72C9" w14:textId="36A23FCB" w:rsidR="005C215A" w:rsidRDefault="005C215A" w:rsidP="005C215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</w:p>
    <w:p w14:paraId="08666B02" w14:textId="77777777" w:rsidR="005C215A" w:rsidRPr="005B5AEC" w:rsidRDefault="005C215A" w:rsidP="005C215A">
      <w:pPr>
        <w:pStyle w:val="Corpsdetexte"/>
        <w:spacing w:line="240" w:lineRule="auto"/>
        <w:rPr>
          <w:rFonts w:asciiTheme="minorHAnsi" w:hAnsiTheme="minorHAnsi"/>
          <w:color w:val="000000" w:themeColor="text1"/>
          <w:sz w:val="22"/>
        </w:rPr>
      </w:pPr>
    </w:p>
    <w:sectPr w:rsidR="005C215A" w:rsidRPr="005B5AEC" w:rsidSect="001E5872">
      <w:headerReference w:type="default" r:id="rId12"/>
      <w:footerReference w:type="even" r:id="rId13"/>
      <w:footerReference w:type="default" r:id="rId14"/>
      <w:pgSz w:w="11906" w:h="16838" w:code="9"/>
      <w:pgMar w:top="85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DBC9" w14:textId="77777777" w:rsidR="00723ED8" w:rsidRDefault="00723ED8">
      <w:r>
        <w:separator/>
      </w:r>
    </w:p>
  </w:endnote>
  <w:endnote w:type="continuationSeparator" w:id="0">
    <w:p w14:paraId="77A61C17" w14:textId="77777777" w:rsidR="00723ED8" w:rsidRDefault="0072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evla Slab Bk">
    <w:panose1 w:val="00000000000000000000"/>
    <w:charset w:val="00"/>
    <w:family w:val="modern"/>
    <w:notTrueType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520D" w14:textId="77777777" w:rsidR="00935195" w:rsidRDefault="00CF4829" w:rsidP="000200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3B985B" w14:textId="77777777" w:rsidR="00935195" w:rsidRDefault="003A7D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7298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69100" w14:textId="06C90A9B" w:rsidR="00131FC6" w:rsidRDefault="00131FC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D4F105" w14:textId="77777777" w:rsidR="00935195" w:rsidRPr="00B35DF9" w:rsidRDefault="003A7D28" w:rsidP="003905C7">
    <w:pPr>
      <w:pStyle w:val="Pieddepage"/>
      <w:ind w:right="360"/>
      <w:rPr>
        <w:rFonts w:ascii="Goudy Old Style" w:hAnsi="Goudy Old Style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49DA" w14:textId="77777777" w:rsidR="00723ED8" w:rsidRDefault="00723ED8">
      <w:r>
        <w:separator/>
      </w:r>
    </w:p>
  </w:footnote>
  <w:footnote w:type="continuationSeparator" w:id="0">
    <w:p w14:paraId="46EAB1EE" w14:textId="77777777" w:rsidR="00723ED8" w:rsidRDefault="0072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97F2" w14:textId="77777777" w:rsidR="00935195" w:rsidRDefault="003A7D28">
    <w:pPr>
      <w:pStyle w:val="En-tte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315D"/>
    <w:multiLevelType w:val="hybridMultilevel"/>
    <w:tmpl w:val="96C48504"/>
    <w:lvl w:ilvl="0" w:tplc="A790A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41FF"/>
    <w:multiLevelType w:val="hybridMultilevel"/>
    <w:tmpl w:val="A36AAAE0"/>
    <w:lvl w:ilvl="0" w:tplc="0C8CBBD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D69AC"/>
    <w:multiLevelType w:val="hybridMultilevel"/>
    <w:tmpl w:val="586A6F46"/>
    <w:lvl w:ilvl="0" w:tplc="0E9267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9A"/>
    <w:rsid w:val="000033D5"/>
    <w:rsid w:val="00016535"/>
    <w:rsid w:val="00021463"/>
    <w:rsid w:val="0004293F"/>
    <w:rsid w:val="00053077"/>
    <w:rsid w:val="00055219"/>
    <w:rsid w:val="00066B10"/>
    <w:rsid w:val="000938D4"/>
    <w:rsid w:val="00094384"/>
    <w:rsid w:val="000C4578"/>
    <w:rsid w:val="000E795F"/>
    <w:rsid w:val="001064E9"/>
    <w:rsid w:val="00131FC6"/>
    <w:rsid w:val="0016215A"/>
    <w:rsid w:val="001C0AE9"/>
    <w:rsid w:val="001D2DB4"/>
    <w:rsid w:val="001D7810"/>
    <w:rsid w:val="001E5872"/>
    <w:rsid w:val="001E657D"/>
    <w:rsid w:val="001F60D9"/>
    <w:rsid w:val="00201DFD"/>
    <w:rsid w:val="002065B7"/>
    <w:rsid w:val="00212ECA"/>
    <w:rsid w:val="00217B53"/>
    <w:rsid w:val="002230A8"/>
    <w:rsid w:val="0022445C"/>
    <w:rsid w:val="00231D1C"/>
    <w:rsid w:val="00235109"/>
    <w:rsid w:val="00254261"/>
    <w:rsid w:val="00256C6E"/>
    <w:rsid w:val="002913C9"/>
    <w:rsid w:val="002A4B9A"/>
    <w:rsid w:val="002B0911"/>
    <w:rsid w:val="002C4CE2"/>
    <w:rsid w:val="002C668D"/>
    <w:rsid w:val="002E72AB"/>
    <w:rsid w:val="002F2F29"/>
    <w:rsid w:val="00314701"/>
    <w:rsid w:val="00345535"/>
    <w:rsid w:val="003A7D28"/>
    <w:rsid w:val="003C57C8"/>
    <w:rsid w:val="003D7D5E"/>
    <w:rsid w:val="00405C32"/>
    <w:rsid w:val="00412690"/>
    <w:rsid w:val="00420FCE"/>
    <w:rsid w:val="004615C5"/>
    <w:rsid w:val="00471081"/>
    <w:rsid w:val="00473821"/>
    <w:rsid w:val="00482EED"/>
    <w:rsid w:val="004978D3"/>
    <w:rsid w:val="004B17BD"/>
    <w:rsid w:val="004C242A"/>
    <w:rsid w:val="004F2B93"/>
    <w:rsid w:val="00506448"/>
    <w:rsid w:val="005123FC"/>
    <w:rsid w:val="0053476C"/>
    <w:rsid w:val="005470D5"/>
    <w:rsid w:val="00550733"/>
    <w:rsid w:val="00551C6C"/>
    <w:rsid w:val="005922DE"/>
    <w:rsid w:val="005A23CA"/>
    <w:rsid w:val="005A6B55"/>
    <w:rsid w:val="005A760A"/>
    <w:rsid w:val="005B5AEC"/>
    <w:rsid w:val="005C1992"/>
    <w:rsid w:val="005C215A"/>
    <w:rsid w:val="005C7635"/>
    <w:rsid w:val="00620C9A"/>
    <w:rsid w:val="0064388D"/>
    <w:rsid w:val="00674937"/>
    <w:rsid w:val="006957CC"/>
    <w:rsid w:val="006B4B47"/>
    <w:rsid w:val="006F0B53"/>
    <w:rsid w:val="006F22CB"/>
    <w:rsid w:val="00706AE7"/>
    <w:rsid w:val="007162D6"/>
    <w:rsid w:val="00723ED8"/>
    <w:rsid w:val="00754A63"/>
    <w:rsid w:val="007C1BDF"/>
    <w:rsid w:val="007C4462"/>
    <w:rsid w:val="007D1B6C"/>
    <w:rsid w:val="007F5142"/>
    <w:rsid w:val="00811F91"/>
    <w:rsid w:val="00812886"/>
    <w:rsid w:val="00837677"/>
    <w:rsid w:val="00863034"/>
    <w:rsid w:val="00870B28"/>
    <w:rsid w:val="00875637"/>
    <w:rsid w:val="0088063B"/>
    <w:rsid w:val="008B21C6"/>
    <w:rsid w:val="008B3CFF"/>
    <w:rsid w:val="008B6F79"/>
    <w:rsid w:val="008C0575"/>
    <w:rsid w:val="008E4606"/>
    <w:rsid w:val="008F30BC"/>
    <w:rsid w:val="00915E9E"/>
    <w:rsid w:val="009162A7"/>
    <w:rsid w:val="00927B74"/>
    <w:rsid w:val="00947952"/>
    <w:rsid w:val="009537FF"/>
    <w:rsid w:val="00955A96"/>
    <w:rsid w:val="00956CC9"/>
    <w:rsid w:val="00996BD2"/>
    <w:rsid w:val="009C5F3C"/>
    <w:rsid w:val="009E2698"/>
    <w:rsid w:val="009E5FDF"/>
    <w:rsid w:val="00A10F8D"/>
    <w:rsid w:val="00A56338"/>
    <w:rsid w:val="00A5709A"/>
    <w:rsid w:val="00A7105D"/>
    <w:rsid w:val="00A80DAD"/>
    <w:rsid w:val="00A85A27"/>
    <w:rsid w:val="00AC6B3D"/>
    <w:rsid w:val="00AD4841"/>
    <w:rsid w:val="00AE4BD3"/>
    <w:rsid w:val="00AF6D32"/>
    <w:rsid w:val="00B203E3"/>
    <w:rsid w:val="00B313E4"/>
    <w:rsid w:val="00B3152D"/>
    <w:rsid w:val="00B4640D"/>
    <w:rsid w:val="00B5109B"/>
    <w:rsid w:val="00B847A1"/>
    <w:rsid w:val="00B940BC"/>
    <w:rsid w:val="00BD1EE5"/>
    <w:rsid w:val="00BF42E1"/>
    <w:rsid w:val="00C03DAE"/>
    <w:rsid w:val="00C1007F"/>
    <w:rsid w:val="00C14146"/>
    <w:rsid w:val="00C22573"/>
    <w:rsid w:val="00C31970"/>
    <w:rsid w:val="00C43929"/>
    <w:rsid w:val="00C64E70"/>
    <w:rsid w:val="00CC58F4"/>
    <w:rsid w:val="00CF4829"/>
    <w:rsid w:val="00D0164E"/>
    <w:rsid w:val="00D1186A"/>
    <w:rsid w:val="00D24CDC"/>
    <w:rsid w:val="00D51599"/>
    <w:rsid w:val="00D607ED"/>
    <w:rsid w:val="00D8399A"/>
    <w:rsid w:val="00D852A2"/>
    <w:rsid w:val="00DC4103"/>
    <w:rsid w:val="00DE6CC9"/>
    <w:rsid w:val="00E66705"/>
    <w:rsid w:val="00EC48F7"/>
    <w:rsid w:val="00ED4315"/>
    <w:rsid w:val="00EE234E"/>
    <w:rsid w:val="00F35AAF"/>
    <w:rsid w:val="00F6112F"/>
    <w:rsid w:val="00F64CFE"/>
    <w:rsid w:val="00F65CF8"/>
    <w:rsid w:val="00F82160"/>
    <w:rsid w:val="00F87335"/>
    <w:rsid w:val="00FD2D5B"/>
    <w:rsid w:val="00FF4DAF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FD06"/>
  <w15:chartTrackingRefBased/>
  <w15:docId w15:val="{C6FCE846-0249-4BAE-A944-6A810FCD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20C9A"/>
    <w:pPr>
      <w:keepNext/>
      <w:outlineLvl w:val="0"/>
    </w:pPr>
    <w:rPr>
      <w:b/>
      <w:bCs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0C9A"/>
    <w:rPr>
      <w:rFonts w:ascii="Times New Roman" w:eastAsia="Times New Roman" w:hAnsi="Times New Roman" w:cs="Times New Roman"/>
      <w:b/>
      <w:bCs/>
      <w:smallCap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20C9A"/>
    <w:pPr>
      <w:spacing w:line="360" w:lineRule="auto"/>
      <w:jc w:val="both"/>
    </w:pPr>
    <w:rPr>
      <w:rFonts w:ascii="Arial" w:hAnsi="Arial" w:cs="Arial"/>
      <w:szCs w:val="22"/>
    </w:rPr>
  </w:style>
  <w:style w:type="character" w:customStyle="1" w:styleId="CorpsdetexteCar">
    <w:name w:val="Corps de texte Car"/>
    <w:basedOn w:val="Policepardfaut"/>
    <w:link w:val="Corpsdetexte"/>
    <w:rsid w:val="00620C9A"/>
    <w:rPr>
      <w:rFonts w:ascii="Arial" w:eastAsia="Times New Roman" w:hAnsi="Arial" w:cs="Arial"/>
      <w:sz w:val="24"/>
      <w:lang w:eastAsia="fr-FR"/>
    </w:rPr>
  </w:style>
  <w:style w:type="paragraph" w:styleId="En-tte">
    <w:name w:val="header"/>
    <w:basedOn w:val="Normal"/>
    <w:link w:val="En-tteCar"/>
    <w:rsid w:val="00620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0C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20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0C9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20C9A"/>
  </w:style>
  <w:style w:type="paragraph" w:styleId="Titre">
    <w:name w:val="Title"/>
    <w:basedOn w:val="Normal"/>
    <w:link w:val="TitreCar"/>
    <w:qFormat/>
    <w:rsid w:val="00620C9A"/>
    <w:pPr>
      <w:jc w:val="center"/>
    </w:pPr>
    <w:rPr>
      <w:rFonts w:ascii="Goudy Old Style" w:hAnsi="Goudy Old Style"/>
      <w:b/>
      <w:bCs/>
      <w:smallCaps/>
      <w:sz w:val="36"/>
    </w:rPr>
  </w:style>
  <w:style w:type="character" w:customStyle="1" w:styleId="TitreCar">
    <w:name w:val="Titre Car"/>
    <w:basedOn w:val="Policepardfaut"/>
    <w:link w:val="Titre"/>
    <w:rsid w:val="00620C9A"/>
    <w:rPr>
      <w:rFonts w:ascii="Goudy Old Style" w:eastAsia="Times New Roman" w:hAnsi="Goudy Old Style" w:cs="Times New Roman"/>
      <w:b/>
      <w:bCs/>
      <w:smallCaps/>
      <w:sz w:val="36"/>
      <w:szCs w:val="24"/>
      <w:lang w:eastAsia="fr-FR"/>
    </w:rPr>
  </w:style>
  <w:style w:type="character" w:styleId="Lienhypertexte">
    <w:name w:val="Hyperlink"/>
    <w:basedOn w:val="Policepardfaut"/>
    <w:rsid w:val="00620C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C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F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l@cc-valdeaisn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c-valdeais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l@cc-valdeaisn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1223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Cousin</dc:creator>
  <cp:keywords/>
  <dc:description/>
  <cp:lastModifiedBy>Céline Cousin</cp:lastModifiedBy>
  <cp:revision>263</cp:revision>
  <cp:lastPrinted>2021-06-01T08:27:00Z</cp:lastPrinted>
  <dcterms:created xsi:type="dcterms:W3CDTF">2019-10-07T12:34:00Z</dcterms:created>
  <dcterms:modified xsi:type="dcterms:W3CDTF">2021-12-13T10:55:00Z</dcterms:modified>
</cp:coreProperties>
</file>